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FF35B9" w14:textId="77777777" w:rsidR="00F04EAC" w:rsidRPr="00F2605F" w:rsidRDefault="00F04EAC" w:rsidP="00F04EAC">
      <w:pPr>
        <w:bidi/>
        <w:spacing w:after="0" w:line="240" w:lineRule="auto"/>
        <w:jc w:val="both"/>
        <w:rPr>
          <w:rFonts w:ascii="Tahoma" w:hAnsi="Tahoma" w:cs="Tahoma"/>
          <w:b/>
          <w:bCs/>
          <w:sz w:val="24"/>
          <w:szCs w:val="24"/>
          <w:shd w:val="clear" w:color="auto" w:fill="FFFFFF"/>
          <w:rtl/>
        </w:rPr>
      </w:pPr>
    </w:p>
    <w:p w14:paraId="4DBCBE17" w14:textId="77777777" w:rsidR="00780945" w:rsidRPr="00733339" w:rsidRDefault="00F2605F" w:rsidP="0078094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Pr>
      </w:pPr>
      <w:r w:rsidRPr="00733339">
        <w:rPr>
          <w:rFonts w:ascii="Tahoma" w:eastAsia="Times New Roman" w:hAnsi="Tahoma" w:cs="Tahoma"/>
          <w:b/>
          <w:bCs/>
          <w:color w:val="202124"/>
          <w:sz w:val="32"/>
          <w:szCs w:val="32"/>
          <w:rtl/>
          <w:lang w:bidi="ar"/>
        </w:rPr>
        <w:t>فهم</w:t>
      </w:r>
      <w:r w:rsidR="00780945" w:rsidRPr="00733339">
        <w:rPr>
          <w:rFonts w:ascii="Tahoma" w:eastAsia="Times New Roman" w:hAnsi="Tahoma" w:cs="Tahoma"/>
          <w:b/>
          <w:bCs/>
          <w:color w:val="202124"/>
          <w:sz w:val="32"/>
          <w:szCs w:val="32"/>
          <w:rtl/>
          <w:lang w:bidi="ar"/>
        </w:rPr>
        <w:t xml:space="preserve"> واستخدام معلمي التربية الخاصة </w:t>
      </w:r>
      <w:r w:rsidR="00780945" w:rsidRPr="00733339">
        <w:rPr>
          <w:rFonts w:ascii="Tahoma" w:eastAsia="Times New Roman" w:hAnsi="Tahoma" w:cs="Tahoma"/>
          <w:b/>
          <w:bCs/>
          <w:color w:val="202124"/>
          <w:sz w:val="32"/>
          <w:szCs w:val="32"/>
          <w:rtl/>
          <w:lang w:bidi="ar-JO"/>
        </w:rPr>
        <w:t>ل</w:t>
      </w:r>
      <w:r w:rsidR="00780945" w:rsidRPr="00733339">
        <w:rPr>
          <w:rFonts w:ascii="Tahoma" w:eastAsia="Times New Roman" w:hAnsi="Tahoma" w:cs="Tahoma"/>
          <w:b/>
          <w:bCs/>
          <w:color w:val="202124"/>
          <w:sz w:val="32"/>
          <w:szCs w:val="32"/>
          <w:rtl/>
          <w:lang w:bidi="ar"/>
        </w:rPr>
        <w:t>لتعزيز</w:t>
      </w:r>
    </w:p>
    <w:p w14:paraId="5CD567EC" w14:textId="592EDA1D" w:rsidR="00DC0F43" w:rsidRDefault="00DC0F43" w:rsidP="00B57F8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rPr>
      </w:pPr>
    </w:p>
    <w:p w14:paraId="4E4E093E" w14:textId="77777777" w:rsidR="00EE293B" w:rsidRDefault="00EE293B" w:rsidP="00EE293B">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02B6E5EF" w14:textId="77777777" w:rsidR="00733339" w:rsidRPr="00733339" w:rsidRDefault="00733339" w:rsidP="007333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sz w:val="28"/>
          <w:szCs w:val="28"/>
          <w:rtl/>
        </w:rPr>
      </w:pPr>
      <w:bookmarkStart w:id="0" w:name="_GoBack"/>
      <w:bookmarkEnd w:id="0"/>
    </w:p>
    <w:p w14:paraId="0200B456" w14:textId="77777777" w:rsidR="00780945" w:rsidRPr="00733339" w:rsidRDefault="00780945" w:rsidP="00DC0F4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733339">
        <w:rPr>
          <w:rFonts w:ascii="Tahoma" w:eastAsia="Times New Roman" w:hAnsi="Tahoma" w:cs="Tahoma"/>
          <w:b/>
          <w:bCs/>
          <w:color w:val="202124"/>
          <w:sz w:val="28"/>
          <w:szCs w:val="28"/>
          <w:rtl/>
          <w:lang w:bidi="ar"/>
        </w:rPr>
        <w:t xml:space="preserve">هدفت هذه الدراسة إلى معرفة ما إذا كان معلمو التربية الخاصة يواجهون </w:t>
      </w:r>
      <w:r w:rsidR="00B57F82" w:rsidRPr="00733339">
        <w:rPr>
          <w:rFonts w:ascii="Tahoma" w:eastAsia="Times New Roman" w:hAnsi="Tahoma" w:cs="Tahoma"/>
          <w:b/>
          <w:bCs/>
          <w:color w:val="202124"/>
          <w:sz w:val="28"/>
          <w:szCs w:val="28"/>
          <w:rtl/>
          <w:lang w:bidi="ar"/>
        </w:rPr>
        <w:t xml:space="preserve">في فهمهم للتعزيز والعقاب </w:t>
      </w:r>
      <w:r w:rsidRPr="00733339">
        <w:rPr>
          <w:rFonts w:ascii="Tahoma" w:eastAsia="Times New Roman" w:hAnsi="Tahoma" w:cs="Tahoma"/>
          <w:b/>
          <w:bCs/>
          <w:color w:val="202124"/>
          <w:sz w:val="28"/>
          <w:szCs w:val="28"/>
          <w:rtl/>
          <w:lang w:bidi="ar"/>
        </w:rPr>
        <w:t xml:space="preserve">صعوبات مماثلة </w:t>
      </w:r>
      <w:r w:rsidR="00B57F82" w:rsidRPr="00733339">
        <w:rPr>
          <w:rFonts w:ascii="Tahoma" w:eastAsia="Times New Roman" w:hAnsi="Tahoma" w:cs="Tahoma"/>
          <w:b/>
          <w:bCs/>
          <w:color w:val="202124"/>
          <w:sz w:val="28"/>
          <w:szCs w:val="28"/>
          <w:rtl/>
          <w:lang w:bidi="ar"/>
        </w:rPr>
        <w:t xml:space="preserve">للصعوبات التي يواجهها </w:t>
      </w:r>
      <w:r w:rsidRPr="00733339">
        <w:rPr>
          <w:rFonts w:ascii="Tahoma" w:eastAsia="Times New Roman" w:hAnsi="Tahoma" w:cs="Tahoma"/>
          <w:b/>
          <w:bCs/>
          <w:color w:val="202124"/>
          <w:sz w:val="28"/>
          <w:szCs w:val="28"/>
          <w:rtl/>
          <w:lang w:bidi="ar"/>
        </w:rPr>
        <w:t>أقرانهم معلم</w:t>
      </w:r>
      <w:r w:rsidR="00B57F82" w:rsidRPr="00733339">
        <w:rPr>
          <w:rFonts w:ascii="Tahoma" w:eastAsia="Times New Roman" w:hAnsi="Tahoma" w:cs="Tahoma"/>
          <w:b/>
          <w:bCs/>
          <w:color w:val="202124"/>
          <w:sz w:val="28"/>
          <w:szCs w:val="28"/>
          <w:rtl/>
          <w:lang w:bidi="ar"/>
        </w:rPr>
        <w:t>و</w:t>
      </w:r>
      <w:r w:rsidRPr="00733339">
        <w:rPr>
          <w:rFonts w:ascii="Tahoma" w:eastAsia="Times New Roman" w:hAnsi="Tahoma" w:cs="Tahoma"/>
          <w:b/>
          <w:bCs/>
          <w:color w:val="202124"/>
          <w:sz w:val="28"/>
          <w:szCs w:val="28"/>
          <w:rtl/>
          <w:lang w:bidi="ar"/>
        </w:rPr>
        <w:t xml:space="preserve"> التعليم العام. شارك خمسة وثلاثون معلما يعملون في ست مدارس لذوي الاحتياجات التعليمية الخاصة في </w:t>
      </w:r>
      <w:r w:rsidR="00B57F82" w:rsidRPr="00733339">
        <w:rPr>
          <w:rFonts w:ascii="Tahoma" w:eastAsia="Times New Roman" w:hAnsi="Tahoma" w:cs="Tahoma"/>
          <w:b/>
          <w:bCs/>
          <w:color w:val="202124"/>
          <w:sz w:val="28"/>
          <w:szCs w:val="28"/>
          <w:rtl/>
          <w:lang w:bidi="ar"/>
        </w:rPr>
        <w:t>هذه ال</w:t>
      </w:r>
      <w:r w:rsidRPr="00733339">
        <w:rPr>
          <w:rFonts w:ascii="Tahoma" w:eastAsia="Times New Roman" w:hAnsi="Tahoma" w:cs="Tahoma"/>
          <w:b/>
          <w:bCs/>
          <w:color w:val="202124"/>
          <w:sz w:val="28"/>
          <w:szCs w:val="28"/>
          <w:rtl/>
          <w:lang w:bidi="ar"/>
        </w:rPr>
        <w:t xml:space="preserve">دراسة </w:t>
      </w:r>
      <w:r w:rsidR="00B57F82" w:rsidRPr="00733339">
        <w:rPr>
          <w:rFonts w:ascii="Tahoma" w:eastAsia="Times New Roman" w:hAnsi="Tahoma" w:cs="Tahoma"/>
          <w:b/>
          <w:bCs/>
          <w:color w:val="202124"/>
          <w:sz w:val="28"/>
          <w:szCs w:val="28"/>
          <w:rtl/>
          <w:lang w:bidi="ar"/>
        </w:rPr>
        <w:t xml:space="preserve">التي </w:t>
      </w:r>
      <w:r w:rsidRPr="00733339">
        <w:rPr>
          <w:rFonts w:ascii="Tahoma" w:eastAsia="Times New Roman" w:hAnsi="Tahoma" w:cs="Tahoma"/>
          <w:b/>
          <w:bCs/>
          <w:color w:val="202124"/>
          <w:sz w:val="28"/>
          <w:szCs w:val="28"/>
          <w:rtl/>
          <w:lang w:bidi="ar"/>
        </w:rPr>
        <w:t>استخدمت فيها أساليب مختلطة لاستكشاف استخدامهم وفهمهم لمبادئ التعزيز. كان الغرض من منهج بحث الأساليب المختلطة هو استكشاف استخدام المعلمين لاستراتيجيات التعزيز المختلفة داخل غرفة الصف. تبين أن المعلمين كان لديهم فهم جيد لاستراتيجيات التعزيز الإيجابي، لكن فهمهم للتعزيز السلبي والعقاب كان أقل دقة. وكان هناك نفور واضح بين أفراد العينة من مناقشة العقاب، حيث ذكر الكثيرون أنهم لا يستخدمونه، وهو ما</w:t>
      </w:r>
      <w:r w:rsidR="00B57F82" w:rsidRPr="00733339">
        <w:rPr>
          <w:rFonts w:ascii="Tahoma" w:eastAsia="Times New Roman" w:hAnsi="Tahoma" w:cs="Tahoma"/>
          <w:b/>
          <w:bCs/>
          <w:color w:val="202124"/>
          <w:sz w:val="28"/>
          <w:szCs w:val="28"/>
          <w:rtl/>
          <w:lang w:bidi="ar"/>
        </w:rPr>
        <w:t xml:space="preserve"> يتناقض مع الملاحظات. أوصت الدر</w:t>
      </w:r>
      <w:r w:rsidRPr="00733339">
        <w:rPr>
          <w:rFonts w:ascii="Tahoma" w:eastAsia="Times New Roman" w:hAnsi="Tahoma" w:cs="Tahoma"/>
          <w:b/>
          <w:bCs/>
          <w:color w:val="202124"/>
          <w:sz w:val="28"/>
          <w:szCs w:val="28"/>
          <w:rtl/>
          <w:lang w:bidi="ar"/>
        </w:rPr>
        <w:t>اسة ببرامج تطوير مهني مستمر منظمة لحل التناقضات بين الاعتقادات والأدلة.</w:t>
      </w:r>
    </w:p>
    <w:p w14:paraId="7012F46C" w14:textId="77777777" w:rsidR="00780945" w:rsidRPr="00733339" w:rsidRDefault="00780945" w:rsidP="00780945">
      <w:pPr>
        <w:spacing w:after="0" w:line="240" w:lineRule="auto"/>
        <w:jc w:val="both"/>
        <w:rPr>
          <w:rFonts w:ascii="Tahoma" w:hAnsi="Tahoma" w:cs="Tahoma"/>
          <w:b/>
          <w:bCs/>
          <w:sz w:val="24"/>
          <w:szCs w:val="24"/>
          <w:rtl/>
          <w:lang w:bidi="ar-JO"/>
        </w:rPr>
      </w:pPr>
    </w:p>
    <w:p w14:paraId="2237C162" w14:textId="77777777" w:rsidR="00780945" w:rsidRPr="00733339" w:rsidRDefault="00780945" w:rsidP="00780945">
      <w:pPr>
        <w:spacing w:after="0" w:line="240" w:lineRule="auto"/>
        <w:jc w:val="right"/>
        <w:textAlignment w:val="baseline"/>
        <w:rPr>
          <w:rFonts w:ascii="Tahoma" w:eastAsia="Times New Roman" w:hAnsi="Tahoma" w:cs="Tahoma"/>
          <w:b/>
          <w:bCs/>
          <w:color w:val="333333"/>
          <w:sz w:val="24"/>
          <w:szCs w:val="24"/>
          <w:lang w:bidi="ar-JO"/>
        </w:rPr>
      </w:pPr>
      <w:r w:rsidRPr="00733339">
        <w:rPr>
          <w:rFonts w:ascii="Tahoma" w:eastAsia="Times New Roman" w:hAnsi="Tahoma" w:cs="Tahoma"/>
          <w:b/>
          <w:bCs/>
          <w:color w:val="333333"/>
          <w:sz w:val="24"/>
          <w:szCs w:val="24"/>
          <w:rtl/>
          <w:lang w:bidi="ar-JO"/>
        </w:rPr>
        <w:t>المصدر</w:t>
      </w:r>
    </w:p>
    <w:p w14:paraId="5002979B" w14:textId="77777777" w:rsidR="00780945" w:rsidRPr="00733339" w:rsidRDefault="00780945" w:rsidP="00780945">
      <w:pPr>
        <w:spacing w:after="0" w:line="240" w:lineRule="auto"/>
        <w:jc w:val="both"/>
        <w:textAlignment w:val="baseline"/>
        <w:rPr>
          <w:rFonts w:ascii="Tahoma" w:eastAsia="Times New Roman" w:hAnsi="Tahoma" w:cs="Tahoma"/>
          <w:sz w:val="24"/>
          <w:szCs w:val="24"/>
        </w:rPr>
      </w:pPr>
      <w:proofErr w:type="spellStart"/>
      <w:r w:rsidRPr="00733339">
        <w:rPr>
          <w:rFonts w:ascii="Tahoma" w:eastAsia="Times New Roman" w:hAnsi="Tahoma" w:cs="Tahoma"/>
          <w:sz w:val="24"/>
          <w:szCs w:val="24"/>
        </w:rPr>
        <w:t>Dovey</w:t>
      </w:r>
      <w:proofErr w:type="spellEnd"/>
      <w:r w:rsidRPr="00733339">
        <w:rPr>
          <w:rFonts w:ascii="Tahoma" w:eastAsia="Times New Roman" w:hAnsi="Tahoma" w:cs="Tahoma"/>
          <w:sz w:val="24"/>
          <w:szCs w:val="24"/>
        </w:rPr>
        <w:t xml:space="preserve">, T. M., Francis, </w:t>
      </w:r>
      <w:proofErr w:type="gramStart"/>
      <w:r w:rsidRPr="00733339">
        <w:rPr>
          <w:rFonts w:ascii="Tahoma" w:eastAsia="Times New Roman" w:hAnsi="Tahoma" w:cs="Tahoma"/>
          <w:sz w:val="24"/>
          <w:szCs w:val="24"/>
        </w:rPr>
        <w:t>R..</w:t>
      </w:r>
      <w:proofErr w:type="gramEnd"/>
      <w:r w:rsidRPr="00733339">
        <w:rPr>
          <w:rFonts w:ascii="Tahoma" w:eastAsia="Times New Roman" w:hAnsi="Tahoma" w:cs="Tahoma"/>
          <w:sz w:val="24"/>
          <w:szCs w:val="24"/>
        </w:rPr>
        <w:t xml:space="preserve"> Corbett, S., &amp; </w:t>
      </w:r>
      <w:proofErr w:type="spellStart"/>
      <w:r w:rsidRPr="00733339">
        <w:rPr>
          <w:rFonts w:ascii="Tahoma" w:eastAsia="Times New Roman" w:hAnsi="Tahoma" w:cs="Tahoma"/>
          <w:sz w:val="24"/>
          <w:szCs w:val="24"/>
        </w:rPr>
        <w:t>Dibb</w:t>
      </w:r>
      <w:proofErr w:type="spellEnd"/>
      <w:r w:rsidRPr="00733339">
        <w:rPr>
          <w:rFonts w:ascii="Tahoma" w:eastAsia="Times New Roman" w:hAnsi="Tahoma" w:cs="Tahoma"/>
          <w:sz w:val="24"/>
          <w:szCs w:val="24"/>
        </w:rPr>
        <w:t xml:space="preserve">, B. (2017). Perception and use of reinforcement by special education teachers. </w:t>
      </w:r>
      <w:r w:rsidRPr="00733339">
        <w:rPr>
          <w:rFonts w:ascii="Tahoma" w:eastAsia="Times New Roman" w:hAnsi="Tahoma" w:cs="Tahoma"/>
          <w:i/>
          <w:iCs/>
          <w:sz w:val="24"/>
          <w:szCs w:val="24"/>
          <w:bdr w:val="none" w:sz="0" w:space="0" w:color="auto" w:frame="1"/>
        </w:rPr>
        <w:t>Journal of Research in Special Educational Needs</w:t>
      </w:r>
      <w:r w:rsidRPr="00733339">
        <w:rPr>
          <w:rFonts w:ascii="Tahoma" w:eastAsia="Times New Roman" w:hAnsi="Tahoma" w:cs="Tahoma"/>
          <w:sz w:val="24"/>
          <w:szCs w:val="24"/>
        </w:rPr>
        <w:t xml:space="preserve">, 17(4), 282-293.  </w:t>
      </w:r>
    </w:p>
    <w:p w14:paraId="0E7EE855" w14:textId="77777777" w:rsidR="002E5BF4" w:rsidRDefault="002E5BF4"/>
    <w:sectPr w:rsidR="002E5B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0945"/>
    <w:rsid w:val="00100BAF"/>
    <w:rsid w:val="002E5BF4"/>
    <w:rsid w:val="00733339"/>
    <w:rsid w:val="00780945"/>
    <w:rsid w:val="00A82E56"/>
    <w:rsid w:val="00B57F82"/>
    <w:rsid w:val="00DA7EDA"/>
    <w:rsid w:val="00DC0F43"/>
    <w:rsid w:val="00DC13A1"/>
    <w:rsid w:val="00EE293B"/>
    <w:rsid w:val="00F04EAC"/>
    <w:rsid w:val="00F2605F"/>
    <w:rsid w:val="00FE2B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14825"/>
  <w15:docId w15:val="{5A99CCB7-2693-4FC6-A26B-66D84B3CA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9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2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E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7777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151</Words>
  <Characters>862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14</cp:revision>
  <cp:lastPrinted>2025-02-01T19:16:00Z</cp:lastPrinted>
  <dcterms:created xsi:type="dcterms:W3CDTF">2024-01-14T18:07:00Z</dcterms:created>
  <dcterms:modified xsi:type="dcterms:W3CDTF">2025-12-16T12:42:00Z</dcterms:modified>
</cp:coreProperties>
</file>