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D0173A" w14:textId="77777777" w:rsidR="00405481" w:rsidRPr="003A3EE7" w:rsidRDefault="00405481" w:rsidP="005853BC">
      <w:pPr>
        <w:bidi/>
        <w:spacing w:after="0" w:line="240" w:lineRule="auto"/>
        <w:rPr>
          <w:rFonts w:ascii="Tahoma" w:eastAsia="Times New Roman" w:hAnsi="Tahoma" w:cs="Tahoma"/>
          <w:b/>
          <w:bCs/>
          <w:sz w:val="36"/>
          <w:szCs w:val="36"/>
          <w:rtl/>
        </w:rPr>
      </w:pPr>
    </w:p>
    <w:p w14:paraId="621801EE" w14:textId="77777777" w:rsidR="00F21F09" w:rsidRPr="00E52E48" w:rsidRDefault="00B43724" w:rsidP="00405481">
      <w:pPr>
        <w:bidi/>
        <w:spacing w:after="0" w:line="240" w:lineRule="auto"/>
        <w:jc w:val="center"/>
        <w:rPr>
          <w:rFonts w:ascii="Tahoma" w:eastAsia="Times New Roman" w:hAnsi="Tahoma" w:cs="Tahoma"/>
          <w:b/>
          <w:bCs/>
          <w:color w:val="76923C" w:themeColor="accent3" w:themeShade="BF"/>
          <w:sz w:val="48"/>
          <w:szCs w:val="48"/>
          <w:rtl/>
        </w:rPr>
      </w:pPr>
      <w:r w:rsidRPr="00E52E48">
        <w:rPr>
          <w:rFonts w:ascii="Tahoma" w:eastAsia="Times New Roman" w:hAnsi="Tahoma" w:cs="Tahoma"/>
          <w:b/>
          <w:bCs/>
          <w:color w:val="76923C" w:themeColor="accent3" w:themeShade="BF"/>
          <w:sz w:val="48"/>
          <w:szCs w:val="48"/>
          <w:rtl/>
        </w:rPr>
        <w:t>الإعاقات الجسمية</w:t>
      </w:r>
    </w:p>
    <w:p w14:paraId="1F71C162" w14:textId="572DE0BF" w:rsidR="00066A31" w:rsidRPr="00E52E48" w:rsidRDefault="007043FC" w:rsidP="003A3EE7">
      <w:pPr>
        <w:bidi/>
        <w:spacing w:after="0" w:line="240" w:lineRule="auto"/>
        <w:jc w:val="center"/>
        <w:rPr>
          <w:rFonts w:ascii="Tahoma" w:eastAsia="Times New Roman" w:hAnsi="Tahoma" w:cs="Tahoma"/>
          <w:color w:val="76923C" w:themeColor="accent3" w:themeShade="BF"/>
          <w:sz w:val="48"/>
          <w:szCs w:val="48"/>
          <w:rtl/>
        </w:rPr>
      </w:pPr>
      <w:r w:rsidRPr="00E52E48">
        <w:rPr>
          <w:rFonts w:ascii="Tahoma" w:eastAsia="Times New Roman" w:hAnsi="Tahoma" w:cs="Tahoma"/>
          <w:color w:val="76923C" w:themeColor="accent3" w:themeShade="BF"/>
          <w:sz w:val="48"/>
          <w:szCs w:val="48"/>
        </w:rPr>
        <w:t>Physical Disabilities</w:t>
      </w:r>
    </w:p>
    <w:p w14:paraId="5FDD2B20" w14:textId="77777777" w:rsidR="003A3EE7" w:rsidRPr="00E52E48" w:rsidRDefault="003A3EE7" w:rsidP="003A3EE7">
      <w:pPr>
        <w:bidi/>
        <w:spacing w:after="0" w:line="240" w:lineRule="auto"/>
        <w:jc w:val="center"/>
        <w:rPr>
          <w:rFonts w:ascii="Tahoma" w:hAnsi="Tahoma" w:cs="Tahoma"/>
          <w:b/>
          <w:bCs/>
          <w:sz w:val="24"/>
          <w:szCs w:val="24"/>
          <w:rtl/>
        </w:rPr>
      </w:pPr>
      <w:r w:rsidRPr="00E52E48">
        <w:rPr>
          <w:rFonts w:ascii="Tahoma" w:hAnsi="Tahoma" w:cs="Tahoma"/>
          <w:b/>
          <w:bCs/>
          <w:sz w:val="24"/>
          <w:szCs w:val="24"/>
          <w:rtl/>
        </w:rPr>
        <w:t>أ.د. جمال الخطيب</w:t>
      </w:r>
    </w:p>
    <w:p w14:paraId="3198F8E2" w14:textId="77777777" w:rsidR="00066A31" w:rsidRPr="00ED6753" w:rsidRDefault="00066A31" w:rsidP="00066A31">
      <w:pPr>
        <w:bidi/>
        <w:spacing w:after="0" w:line="240" w:lineRule="auto"/>
        <w:jc w:val="center"/>
        <w:rPr>
          <w:rFonts w:ascii="Tahoma" w:eastAsia="Times New Roman" w:hAnsi="Tahoma" w:cs="Tahoma"/>
          <w:b/>
          <w:bCs/>
          <w:sz w:val="24"/>
          <w:szCs w:val="24"/>
        </w:rPr>
      </w:pPr>
    </w:p>
    <w:p w14:paraId="300DA8CC" w14:textId="77777777" w:rsidR="005E7B5B" w:rsidRPr="00ED6753" w:rsidRDefault="00DA5AB3" w:rsidP="00863E61">
      <w:pPr>
        <w:bidi/>
        <w:spacing w:after="0" w:line="240" w:lineRule="auto"/>
        <w:jc w:val="center"/>
        <w:rPr>
          <w:rFonts w:ascii="Tahoma" w:eastAsia="Times New Roman" w:hAnsi="Tahoma" w:cs="Tahoma"/>
          <w:b/>
          <w:bCs/>
          <w:sz w:val="24"/>
          <w:szCs w:val="24"/>
        </w:rPr>
      </w:pPr>
      <w:r w:rsidRPr="00ED6753">
        <w:rPr>
          <w:rFonts w:ascii="Tahoma" w:eastAsia="Times New Roman" w:hAnsi="Tahoma" w:cs="Tahoma"/>
          <w:b/>
          <w:bCs/>
          <w:noProof/>
          <w:sz w:val="24"/>
          <w:szCs w:val="24"/>
          <w:rtl/>
        </w:rPr>
        <w:drawing>
          <wp:inline distT="0" distB="0" distL="0" distR="0" wp14:anchorId="6EB5EB93" wp14:editId="541B58D1">
            <wp:extent cx="3032125" cy="1515745"/>
            <wp:effectExtent l="0" t="0" r="0" b="8255"/>
            <wp:docPr id="1" name="Picture 1" descr="C:\Users\Admin\Desktop\physic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physical.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32125" cy="1515745"/>
                    </a:xfrm>
                    <a:prstGeom prst="rect">
                      <a:avLst/>
                    </a:prstGeom>
                    <a:noFill/>
                    <a:ln>
                      <a:noFill/>
                    </a:ln>
                  </pic:spPr>
                </pic:pic>
              </a:graphicData>
            </a:graphic>
          </wp:inline>
        </w:drawing>
      </w:r>
    </w:p>
    <w:p w14:paraId="171156E1" w14:textId="77777777" w:rsidR="00F21F09" w:rsidRPr="00E52E48" w:rsidRDefault="00F21F09" w:rsidP="006678D8">
      <w:pPr>
        <w:bidi/>
        <w:spacing w:after="0" w:line="240" w:lineRule="auto"/>
        <w:jc w:val="both"/>
        <w:rPr>
          <w:rFonts w:ascii="Tahoma" w:hAnsi="Tahoma" w:cs="Tahoma"/>
          <w:b/>
          <w:bCs/>
          <w:color w:val="76923C" w:themeColor="accent3" w:themeShade="BF"/>
          <w:sz w:val="40"/>
          <w:szCs w:val="40"/>
          <w:lang w:bidi="ar-JO"/>
        </w:rPr>
      </w:pPr>
      <w:r w:rsidRPr="00E52E48">
        <w:rPr>
          <w:rFonts w:ascii="Tahoma" w:hAnsi="Tahoma" w:cs="Tahoma"/>
          <w:b/>
          <w:bCs/>
          <w:color w:val="76923C" w:themeColor="accent3" w:themeShade="BF"/>
          <w:sz w:val="40"/>
          <w:szCs w:val="40"/>
          <w:rtl/>
          <w:lang w:bidi="ar-JO"/>
        </w:rPr>
        <w:t>نظرة عامة</w:t>
      </w:r>
    </w:p>
    <w:p w14:paraId="0F3EB522" w14:textId="77777777" w:rsidR="006678D8" w:rsidRPr="00E52E48" w:rsidRDefault="00F66574" w:rsidP="006678D8">
      <w:pPr>
        <w:pStyle w:val="HTMLPreformatted"/>
        <w:shd w:val="clear" w:color="auto" w:fill="F8F9FA"/>
        <w:bidi/>
        <w:jc w:val="both"/>
        <w:rPr>
          <w:rFonts w:ascii="Tahoma" w:eastAsia="Times New Roman" w:hAnsi="Tahoma" w:cs="Tahoma"/>
          <w:b/>
          <w:bCs/>
          <w:sz w:val="28"/>
          <w:szCs w:val="28"/>
          <w:rtl/>
          <w:lang w:bidi="ar-JO"/>
        </w:rPr>
      </w:pPr>
      <w:r w:rsidRPr="00E52E48">
        <w:rPr>
          <w:rFonts w:ascii="Tahoma" w:eastAsia="Times New Roman" w:hAnsi="Tahoma" w:cs="Tahoma"/>
          <w:b/>
          <w:bCs/>
          <w:sz w:val="28"/>
          <w:szCs w:val="28"/>
          <w:rtl/>
        </w:rPr>
        <w:t xml:space="preserve">الإعاقات الجسمية هي حالات تشمل عددا كبيرا جدا من الاضطرابات العظمية والعضلية والعصبية والأمراض المزمنة التي تتنوع  أسبابها ودرجاتها الحالات الصحية المرافقة لها. والقاسم المشترك لهذه الإعاقات هي أنها تفرض قيودا حركية </w:t>
      </w:r>
      <w:r w:rsidR="006678D8" w:rsidRPr="00E52E48">
        <w:rPr>
          <w:rFonts w:ascii="Tahoma" w:eastAsia="Times New Roman" w:hAnsi="Tahoma" w:cs="Tahoma"/>
          <w:b/>
          <w:bCs/>
          <w:sz w:val="28"/>
          <w:szCs w:val="28"/>
          <w:rtl/>
          <w:lang w:bidi="ar-JO"/>
        </w:rPr>
        <w:t xml:space="preserve">كبيرة وطويلة المدى </w:t>
      </w:r>
      <w:r w:rsidR="006678D8" w:rsidRPr="00E52E48">
        <w:rPr>
          <w:rFonts w:ascii="Tahoma" w:eastAsia="Times New Roman" w:hAnsi="Tahoma" w:cs="Tahoma"/>
          <w:b/>
          <w:bCs/>
          <w:sz w:val="28"/>
          <w:szCs w:val="28"/>
          <w:rtl/>
          <w:lang w:bidi="ar"/>
        </w:rPr>
        <w:t xml:space="preserve">على قدرة الشخص على الحركة أو الأداء البدني أو القدرة على التحمل الجسدي. </w:t>
      </w:r>
      <w:r w:rsidR="00A25A5D" w:rsidRPr="00E52E48">
        <w:rPr>
          <w:rFonts w:ascii="Tahoma" w:eastAsia="Times New Roman" w:hAnsi="Tahoma" w:cs="Tahoma"/>
          <w:b/>
          <w:bCs/>
          <w:sz w:val="28"/>
          <w:szCs w:val="28"/>
          <w:rtl/>
          <w:lang w:bidi="ar-JO"/>
        </w:rPr>
        <w:t>ومن الأمثلة على الأمراض والاضرابات التي قد تنتهي بالإعاقة الجسمية:</w:t>
      </w:r>
    </w:p>
    <w:p w14:paraId="73B78016" w14:textId="77777777" w:rsidR="00B44BAE" w:rsidRPr="00E52E48" w:rsidRDefault="00A25A5D" w:rsidP="00B44BAE">
      <w:pPr>
        <w:pStyle w:val="HTMLPreformatted"/>
        <w:numPr>
          <w:ilvl w:val="0"/>
          <w:numId w:val="2"/>
        </w:numPr>
        <w:shd w:val="clear" w:color="auto" w:fill="F8F9FA"/>
        <w:bidi/>
        <w:jc w:val="both"/>
        <w:rPr>
          <w:rFonts w:ascii="Tahoma" w:eastAsia="Times New Roman" w:hAnsi="Tahoma" w:cs="Tahoma"/>
          <w:b/>
          <w:bCs/>
          <w:sz w:val="28"/>
          <w:szCs w:val="28"/>
          <w:lang w:bidi="ar-JO"/>
        </w:rPr>
      </w:pPr>
      <w:r w:rsidRPr="00E52E48">
        <w:rPr>
          <w:rFonts w:ascii="Tahoma" w:eastAsia="Times New Roman" w:hAnsi="Tahoma" w:cs="Tahoma"/>
          <w:b/>
          <w:bCs/>
          <w:sz w:val="28"/>
          <w:szCs w:val="28"/>
          <w:rtl/>
          <w:lang w:bidi="ar-JO"/>
        </w:rPr>
        <w:t xml:space="preserve">الشلل الدماغي </w:t>
      </w:r>
      <w:r w:rsidR="008C6438" w:rsidRPr="00E52E48">
        <w:rPr>
          <w:rFonts w:ascii="Tahoma" w:eastAsia="Times New Roman" w:hAnsi="Tahoma" w:cs="Tahoma"/>
          <w:b/>
          <w:bCs/>
          <w:sz w:val="28"/>
          <w:szCs w:val="28"/>
          <w:rtl/>
          <w:lang w:bidi="ar-JO"/>
        </w:rPr>
        <w:t>(</w:t>
      </w:r>
      <w:r w:rsidR="008C6438" w:rsidRPr="00E52E48">
        <w:rPr>
          <w:rFonts w:ascii="Tahoma" w:eastAsia="Times New Roman" w:hAnsi="Tahoma" w:cs="Tahoma"/>
          <w:b/>
          <w:bCs/>
          <w:sz w:val="28"/>
          <w:szCs w:val="28"/>
          <w:rtl/>
        </w:rPr>
        <w:t>حالة عصبية عضلية مزمنة يحدث فيها اضطرابات متنوعة في حركة  الجسم ووضعه وتوازنه تنجم عن إصابة في  الدماغ قبل الولادة أو أثناءها أو بعدها</w:t>
      </w:r>
      <w:r w:rsidR="008C6438" w:rsidRPr="00E52E48">
        <w:rPr>
          <w:rFonts w:ascii="Tahoma" w:eastAsia="Times New Roman" w:hAnsi="Tahoma" w:cs="Tahoma"/>
          <w:b/>
          <w:bCs/>
          <w:sz w:val="28"/>
          <w:szCs w:val="28"/>
          <w:rtl/>
          <w:lang w:bidi="ar-JO"/>
        </w:rPr>
        <w:t>).</w:t>
      </w:r>
    </w:p>
    <w:p w14:paraId="61B9C8AC" w14:textId="77777777" w:rsidR="00A25A5D" w:rsidRPr="00E52E48" w:rsidRDefault="00A25A5D" w:rsidP="00B44BAE">
      <w:pPr>
        <w:pStyle w:val="HTMLPreformatted"/>
        <w:numPr>
          <w:ilvl w:val="0"/>
          <w:numId w:val="2"/>
        </w:numPr>
        <w:shd w:val="clear" w:color="auto" w:fill="F8F9FA"/>
        <w:bidi/>
        <w:jc w:val="both"/>
        <w:rPr>
          <w:rFonts w:ascii="Tahoma" w:eastAsia="Times New Roman" w:hAnsi="Tahoma" w:cs="Tahoma"/>
          <w:b/>
          <w:bCs/>
          <w:sz w:val="28"/>
          <w:szCs w:val="28"/>
          <w:lang w:bidi="ar-JO"/>
        </w:rPr>
      </w:pPr>
      <w:r w:rsidRPr="00E52E48">
        <w:rPr>
          <w:rFonts w:ascii="Tahoma" w:eastAsia="Times New Roman" w:hAnsi="Tahoma" w:cs="Tahoma"/>
          <w:b/>
          <w:bCs/>
          <w:sz w:val="28"/>
          <w:szCs w:val="28"/>
          <w:rtl/>
          <w:lang w:bidi="ar-JO"/>
        </w:rPr>
        <w:t>السنسنة المشقوقة</w:t>
      </w:r>
      <w:r w:rsidR="008C6438" w:rsidRPr="00E52E48">
        <w:rPr>
          <w:rFonts w:ascii="Tahoma" w:eastAsia="Times New Roman" w:hAnsi="Tahoma" w:cs="Tahoma"/>
          <w:b/>
          <w:bCs/>
          <w:sz w:val="28"/>
          <w:szCs w:val="28"/>
          <w:rtl/>
          <w:lang w:bidi="ar-JO"/>
        </w:rPr>
        <w:t xml:space="preserve"> (</w:t>
      </w:r>
      <w:r w:rsidR="008C6438" w:rsidRPr="00E52E48">
        <w:rPr>
          <w:rFonts w:ascii="Tahoma" w:eastAsia="Times New Roman" w:hAnsi="Tahoma" w:cs="Tahoma"/>
          <w:b/>
          <w:bCs/>
          <w:sz w:val="28"/>
          <w:szCs w:val="28"/>
          <w:rtl/>
        </w:rPr>
        <w:t xml:space="preserve">تشوه خلقي خطير تخفق فيه القناة العصبية </w:t>
      </w:r>
      <w:r w:rsidR="00B44BAE" w:rsidRPr="00E52E48">
        <w:rPr>
          <w:rFonts w:ascii="Tahoma" w:eastAsia="Times New Roman" w:hAnsi="Tahoma" w:cs="Tahoma"/>
          <w:b/>
          <w:bCs/>
          <w:sz w:val="28"/>
          <w:szCs w:val="28"/>
          <w:rtl/>
        </w:rPr>
        <w:t>في الإغلاق الكامل في أسفل الظهر أو وسطه فتتكون فتحة في الظهر ف</w:t>
      </w:r>
      <w:r w:rsidR="00B44BAE" w:rsidRPr="00E52E48">
        <w:rPr>
          <w:rFonts w:ascii="Tahoma" w:eastAsia="Times New Roman" w:hAnsi="Tahoma" w:cs="Tahoma"/>
          <w:b/>
          <w:bCs/>
          <w:sz w:val="28"/>
          <w:szCs w:val="28"/>
          <w:rtl/>
          <w:lang w:bidi="ar"/>
        </w:rPr>
        <w:t>تندفع الأغشية والأعصاب الشوكية عبر هذه الفتحة عند الولادة، فتشكل كيسا على ظهر الطفل</w:t>
      </w:r>
      <w:r w:rsidR="008C6438" w:rsidRPr="00E52E48">
        <w:rPr>
          <w:rFonts w:ascii="Tahoma" w:eastAsia="Times New Roman" w:hAnsi="Tahoma" w:cs="Tahoma"/>
          <w:b/>
          <w:bCs/>
          <w:sz w:val="28"/>
          <w:szCs w:val="28"/>
          <w:rtl/>
          <w:lang w:bidi="ar-JO"/>
        </w:rPr>
        <w:t>)</w:t>
      </w:r>
      <w:r w:rsidR="00B44BAE" w:rsidRPr="00E52E48">
        <w:rPr>
          <w:rFonts w:ascii="Tahoma" w:eastAsia="Times New Roman" w:hAnsi="Tahoma" w:cs="Tahoma"/>
          <w:b/>
          <w:bCs/>
          <w:sz w:val="28"/>
          <w:szCs w:val="28"/>
          <w:rtl/>
          <w:lang w:bidi="ar-JO"/>
        </w:rPr>
        <w:t>.</w:t>
      </w:r>
    </w:p>
    <w:p w14:paraId="2F5451EA" w14:textId="77777777" w:rsidR="00F94FB7" w:rsidRPr="00E52E48" w:rsidRDefault="00A25A5D" w:rsidP="00F94FB7">
      <w:pPr>
        <w:pStyle w:val="HTMLPreformatted"/>
        <w:numPr>
          <w:ilvl w:val="0"/>
          <w:numId w:val="2"/>
        </w:numPr>
        <w:shd w:val="clear" w:color="auto" w:fill="F8F9FA"/>
        <w:bidi/>
        <w:jc w:val="both"/>
        <w:rPr>
          <w:rFonts w:ascii="Tahoma" w:eastAsia="Times New Roman" w:hAnsi="Tahoma" w:cs="Tahoma"/>
          <w:b/>
          <w:bCs/>
          <w:sz w:val="28"/>
          <w:szCs w:val="28"/>
          <w:lang w:bidi="ar-JO"/>
        </w:rPr>
      </w:pPr>
      <w:r w:rsidRPr="00E52E48">
        <w:rPr>
          <w:rFonts w:ascii="Tahoma" w:eastAsia="Times New Roman" w:hAnsi="Tahoma" w:cs="Tahoma"/>
          <w:b/>
          <w:bCs/>
          <w:sz w:val="28"/>
          <w:szCs w:val="28"/>
          <w:rtl/>
          <w:lang w:bidi="ar-JO"/>
        </w:rPr>
        <w:t>الحثل العضلي</w:t>
      </w:r>
      <w:r w:rsidR="00F94FB7" w:rsidRPr="00E52E48">
        <w:rPr>
          <w:rFonts w:ascii="Tahoma" w:eastAsia="Times New Roman" w:hAnsi="Tahoma" w:cs="Tahoma"/>
          <w:b/>
          <w:bCs/>
          <w:sz w:val="28"/>
          <w:szCs w:val="28"/>
          <w:rtl/>
          <w:lang w:bidi="ar-JO"/>
        </w:rPr>
        <w:t xml:space="preserve"> (</w:t>
      </w:r>
      <w:r w:rsidR="00F94FB7" w:rsidRPr="00E52E48">
        <w:rPr>
          <w:rFonts w:ascii="Tahoma" w:eastAsia="Times New Roman" w:hAnsi="Tahoma" w:cs="Tahoma"/>
          <w:b/>
          <w:bCs/>
          <w:sz w:val="28"/>
          <w:szCs w:val="28"/>
          <w:rtl/>
        </w:rPr>
        <w:t>أنواع مختلفة من الأمراض العضلية الوراثية تصيب الذكور. عند بلوغ الطفل الثالثة أو الرابعة من عمره يحدث لديه ضعف في عضلات اليدين والرجلين ويتفاقم  هذا الضعف ويؤدي إلى عدم قدرة الطفل على الوقوف والتنقل عند بلوغة العاشرة من عمره تقريباً.  ومن العلامات  المميزة للحثل العضلي حدوث تضخم في عضلات بطة  الرجل بسبب تراكم المواد الدهنية ويطلق على هذه الحالة اسم التضخم العضلي الكاذب</w:t>
      </w:r>
      <w:r w:rsidR="00F94FB7" w:rsidRPr="00E52E48">
        <w:rPr>
          <w:rFonts w:ascii="Tahoma" w:eastAsia="Times New Roman" w:hAnsi="Tahoma" w:cs="Tahoma"/>
          <w:b/>
          <w:bCs/>
          <w:sz w:val="28"/>
          <w:szCs w:val="28"/>
        </w:rPr>
        <w:t xml:space="preserve"> (</w:t>
      </w:r>
      <w:r w:rsidR="00F94FB7" w:rsidRPr="00E52E48">
        <w:rPr>
          <w:rFonts w:ascii="Tahoma" w:eastAsia="Times New Roman" w:hAnsi="Tahoma" w:cs="Tahoma"/>
          <w:b/>
          <w:bCs/>
          <w:sz w:val="28"/>
          <w:szCs w:val="28"/>
          <w:rtl/>
        </w:rPr>
        <w:t>.</w:t>
      </w:r>
    </w:p>
    <w:p w14:paraId="50D75945" w14:textId="77777777" w:rsidR="00CC4B74" w:rsidRPr="00E52E48" w:rsidRDefault="00A25A5D" w:rsidP="00F94FB7">
      <w:pPr>
        <w:pStyle w:val="HTMLPreformatted"/>
        <w:numPr>
          <w:ilvl w:val="0"/>
          <w:numId w:val="2"/>
        </w:numPr>
        <w:shd w:val="clear" w:color="auto" w:fill="F8F9FA"/>
        <w:bidi/>
        <w:jc w:val="both"/>
        <w:rPr>
          <w:rFonts w:ascii="Tahoma" w:eastAsia="Times New Roman" w:hAnsi="Tahoma" w:cs="Tahoma"/>
          <w:b/>
          <w:bCs/>
          <w:sz w:val="28"/>
          <w:szCs w:val="28"/>
          <w:lang w:bidi="ar-JO"/>
        </w:rPr>
      </w:pPr>
      <w:r w:rsidRPr="00E52E48">
        <w:rPr>
          <w:rFonts w:ascii="Tahoma" w:eastAsia="Times New Roman" w:hAnsi="Tahoma" w:cs="Tahoma"/>
          <w:b/>
          <w:bCs/>
          <w:sz w:val="28"/>
          <w:szCs w:val="28"/>
          <w:rtl/>
          <w:lang w:bidi="ar-JO"/>
        </w:rPr>
        <w:t>التصلب المتعدد</w:t>
      </w:r>
      <w:r w:rsidR="00161C6F" w:rsidRPr="00E52E48">
        <w:rPr>
          <w:rFonts w:ascii="Tahoma" w:eastAsia="Times New Roman" w:hAnsi="Tahoma" w:cs="Tahoma"/>
          <w:b/>
          <w:bCs/>
          <w:sz w:val="28"/>
          <w:szCs w:val="28"/>
          <w:rtl/>
          <w:lang w:bidi="ar-JO"/>
        </w:rPr>
        <w:t xml:space="preserve"> (</w:t>
      </w:r>
      <w:r w:rsidR="00161C6F" w:rsidRPr="00E52E48">
        <w:rPr>
          <w:rFonts w:ascii="Tahoma" w:eastAsia="Times New Roman" w:hAnsi="Tahoma" w:cs="Tahoma"/>
          <w:b/>
          <w:bCs/>
          <w:sz w:val="28"/>
          <w:szCs w:val="28"/>
          <w:rtl/>
        </w:rPr>
        <w:t>إعاقة مزمنة تزداد شدتها بمرور الوقت. وهي تنتج عن فقدان  المادة البيضاء الذهنية  التي تتكون منها الأغشية  الميالينية لبعض الألياف  العصبية. وينتج عن هذا الاضطراب تشوهات في السيالات العصبية. وقد تتطور لدى الشخص الذي لديه تصلب متعدد مشكلات في التواصل وشلل  في أطراف الجسم  وصعوبات انفعالية  شديدة).</w:t>
      </w:r>
    </w:p>
    <w:p w14:paraId="70888F0B" w14:textId="77777777" w:rsidR="00A96D31" w:rsidRPr="00E52E48" w:rsidRDefault="00A96D31" w:rsidP="00A96D31">
      <w:pPr>
        <w:pStyle w:val="HTMLPreformatted"/>
        <w:numPr>
          <w:ilvl w:val="0"/>
          <w:numId w:val="2"/>
        </w:numPr>
        <w:shd w:val="clear" w:color="auto" w:fill="F8F9FA"/>
        <w:bidi/>
        <w:jc w:val="both"/>
        <w:rPr>
          <w:rFonts w:ascii="Tahoma" w:eastAsia="Times New Roman" w:hAnsi="Tahoma" w:cs="Tahoma"/>
          <w:b/>
          <w:bCs/>
          <w:sz w:val="28"/>
          <w:szCs w:val="28"/>
          <w:lang w:bidi="ar-JO"/>
        </w:rPr>
      </w:pPr>
      <w:r w:rsidRPr="00E52E48">
        <w:rPr>
          <w:rFonts w:ascii="Tahoma" w:eastAsia="Times New Roman" w:hAnsi="Tahoma" w:cs="Tahoma"/>
          <w:b/>
          <w:bCs/>
          <w:sz w:val="28"/>
          <w:szCs w:val="28"/>
          <w:rtl/>
          <w:lang w:bidi="ar-JO"/>
        </w:rPr>
        <w:t>البتر (</w:t>
      </w:r>
      <w:r w:rsidRPr="00E52E48">
        <w:rPr>
          <w:rFonts w:ascii="Tahoma" w:eastAsia="Times New Roman" w:hAnsi="Tahoma" w:cs="Tahoma"/>
          <w:b/>
          <w:bCs/>
          <w:sz w:val="28"/>
          <w:szCs w:val="28"/>
          <w:rtl/>
        </w:rPr>
        <w:t>فقدان طرف أو جزء منه  قد يكون خلقيا - موجودا منذ لحظة الولادة – وقد  يكون مكتسبا – بتر الطرف أو جزء منه نتيجة  حادث ما أو كإجراء  جراحي للوقاية  من مضاعفات بعض الأمراض</w:t>
      </w:r>
      <w:r w:rsidRPr="00E52E48">
        <w:rPr>
          <w:rFonts w:ascii="Tahoma" w:eastAsia="Times New Roman" w:hAnsi="Tahoma" w:cs="Tahoma"/>
          <w:b/>
          <w:bCs/>
          <w:sz w:val="28"/>
          <w:szCs w:val="28"/>
          <w:rtl/>
          <w:lang w:bidi="ar-JO"/>
        </w:rPr>
        <w:t>).</w:t>
      </w:r>
    </w:p>
    <w:p w14:paraId="41E4972D" w14:textId="77777777" w:rsidR="00A25A5D" w:rsidRPr="00E52E48" w:rsidRDefault="00A25A5D" w:rsidP="00CC4B74">
      <w:pPr>
        <w:pStyle w:val="HTMLPreformatted"/>
        <w:numPr>
          <w:ilvl w:val="0"/>
          <w:numId w:val="2"/>
        </w:numPr>
        <w:shd w:val="clear" w:color="auto" w:fill="F8F9FA"/>
        <w:bidi/>
        <w:jc w:val="both"/>
        <w:rPr>
          <w:rFonts w:ascii="Tahoma" w:eastAsia="Times New Roman" w:hAnsi="Tahoma" w:cs="Tahoma"/>
          <w:b/>
          <w:bCs/>
          <w:sz w:val="28"/>
          <w:szCs w:val="28"/>
          <w:lang w:bidi="ar-JO"/>
        </w:rPr>
      </w:pPr>
      <w:r w:rsidRPr="00E52E48">
        <w:rPr>
          <w:rFonts w:ascii="Tahoma" w:eastAsia="Times New Roman" w:hAnsi="Tahoma" w:cs="Tahoma"/>
          <w:b/>
          <w:bCs/>
          <w:sz w:val="28"/>
          <w:szCs w:val="28"/>
          <w:rtl/>
          <w:lang w:bidi="ar-JO"/>
        </w:rPr>
        <w:t>إصابات الحبل الشوكي</w:t>
      </w:r>
      <w:r w:rsidR="00CC4B74" w:rsidRPr="00E52E48">
        <w:rPr>
          <w:rFonts w:ascii="Tahoma" w:eastAsia="Times New Roman" w:hAnsi="Tahoma" w:cs="Tahoma"/>
          <w:b/>
          <w:bCs/>
          <w:sz w:val="28"/>
          <w:szCs w:val="28"/>
          <w:rtl/>
          <w:lang w:bidi="ar-JO"/>
        </w:rPr>
        <w:t xml:space="preserve"> (</w:t>
      </w:r>
      <w:r w:rsidR="00CC4B74" w:rsidRPr="00E52E48">
        <w:rPr>
          <w:rFonts w:ascii="Tahoma" w:eastAsia="Times New Roman" w:hAnsi="Tahoma" w:cs="Tahoma"/>
          <w:b/>
          <w:bCs/>
          <w:sz w:val="28"/>
          <w:szCs w:val="28"/>
          <w:rtl/>
          <w:lang w:bidi="ar"/>
        </w:rPr>
        <w:t xml:space="preserve">هي تلف </w:t>
      </w:r>
      <w:r w:rsidR="00CC4B74" w:rsidRPr="00E52E48">
        <w:rPr>
          <w:rFonts w:ascii="Tahoma" w:eastAsia="Times New Roman" w:hAnsi="Tahoma" w:cs="Tahoma"/>
          <w:b/>
          <w:bCs/>
          <w:sz w:val="28"/>
          <w:szCs w:val="28"/>
          <w:rtl/>
          <w:lang w:bidi="ar-JO"/>
        </w:rPr>
        <w:t xml:space="preserve">في </w:t>
      </w:r>
      <w:r w:rsidR="00CC4B74" w:rsidRPr="00E52E48">
        <w:rPr>
          <w:rFonts w:ascii="Tahoma" w:eastAsia="Times New Roman" w:hAnsi="Tahoma" w:cs="Tahoma"/>
          <w:b/>
          <w:bCs/>
          <w:sz w:val="28"/>
          <w:szCs w:val="28"/>
          <w:rtl/>
          <w:lang w:bidi="ar"/>
        </w:rPr>
        <w:t>حزمة الأعصاب والألياف العصبية التي ترسل وتستقبل الإشارات من وإلى الدماغ.</w:t>
      </w:r>
      <w:r w:rsidR="00CC4B74" w:rsidRPr="00E52E48">
        <w:rPr>
          <w:rFonts w:ascii="Tahoma" w:eastAsia="Times New Roman" w:hAnsi="Tahoma" w:cs="Tahoma"/>
          <w:b/>
          <w:bCs/>
          <w:sz w:val="28"/>
          <w:szCs w:val="28"/>
          <w:rtl/>
        </w:rPr>
        <w:t>وينجم عن إصابات الحبل ألشوكي عادة فقدان حسي وشلل في أجزاء الجسم التي هي دون موقع الإصابة وعجز جنسي أيضا.  وكلما كان مستوى الإصابة أعلى،  أصبح الشلل والفقدان الحسي اكبر.</w:t>
      </w:r>
    </w:p>
    <w:p w14:paraId="79886EB0" w14:textId="77777777" w:rsidR="006C4108" w:rsidRPr="00E52E48" w:rsidRDefault="00A25A5D" w:rsidP="004A1C9E">
      <w:pPr>
        <w:pStyle w:val="HTMLPreformatted"/>
        <w:numPr>
          <w:ilvl w:val="0"/>
          <w:numId w:val="2"/>
        </w:numPr>
        <w:shd w:val="clear" w:color="auto" w:fill="F8F9FA"/>
        <w:bidi/>
        <w:jc w:val="both"/>
        <w:rPr>
          <w:rFonts w:ascii="Tahoma" w:eastAsia="Times New Roman" w:hAnsi="Tahoma" w:cs="Tahoma"/>
          <w:b/>
          <w:bCs/>
          <w:sz w:val="28"/>
          <w:szCs w:val="28"/>
          <w:rtl/>
          <w:lang w:bidi="ar-JO"/>
        </w:rPr>
      </w:pPr>
      <w:r w:rsidRPr="00E52E48">
        <w:rPr>
          <w:rFonts w:ascii="Tahoma" w:eastAsia="Times New Roman" w:hAnsi="Tahoma" w:cs="Tahoma"/>
          <w:b/>
          <w:bCs/>
          <w:sz w:val="28"/>
          <w:szCs w:val="28"/>
          <w:rtl/>
          <w:lang w:bidi="ar-JO"/>
        </w:rPr>
        <w:t>إنحناءات العمود الفقري</w:t>
      </w:r>
      <w:r w:rsidR="000C3C77" w:rsidRPr="00E52E48">
        <w:rPr>
          <w:rFonts w:ascii="Tahoma" w:eastAsia="Times New Roman" w:hAnsi="Tahoma" w:cs="Tahoma"/>
          <w:b/>
          <w:bCs/>
          <w:sz w:val="28"/>
          <w:szCs w:val="28"/>
          <w:rtl/>
          <w:lang w:bidi="ar-JO"/>
        </w:rPr>
        <w:t xml:space="preserve"> (</w:t>
      </w:r>
      <w:r w:rsidR="000C3C77" w:rsidRPr="00E52E48">
        <w:rPr>
          <w:rFonts w:ascii="Tahoma" w:eastAsia="Times New Roman" w:hAnsi="Tahoma" w:cs="Tahoma"/>
          <w:b/>
          <w:bCs/>
          <w:sz w:val="28"/>
          <w:szCs w:val="28"/>
          <w:rtl/>
        </w:rPr>
        <w:t>انحناءات  وظيفية  أو بنائية  في العمود الفقري تأخذ أربعة أشكال رئيسة هي الانحناء إلى الأمام (البزخ)،  أو إلى الخلف (الحدب)، أو إلى الجانب (الجنف).</w:t>
      </w:r>
    </w:p>
    <w:p w14:paraId="3A87EF1E" w14:textId="77777777" w:rsidR="00863E61" w:rsidRPr="00E52E48" w:rsidRDefault="00863E61" w:rsidP="00863E61">
      <w:pPr>
        <w:bidi/>
        <w:spacing w:after="0" w:line="240" w:lineRule="auto"/>
        <w:rPr>
          <w:rFonts w:ascii="Tahoma" w:hAnsi="Tahoma" w:cs="Tahoma"/>
          <w:b/>
          <w:bCs/>
          <w:sz w:val="28"/>
          <w:szCs w:val="28"/>
          <w:lang w:bidi="ar-JO"/>
        </w:rPr>
      </w:pPr>
    </w:p>
    <w:p w14:paraId="0BED1986" w14:textId="77777777" w:rsidR="00135254" w:rsidRPr="00E52E48" w:rsidRDefault="00F21F09" w:rsidP="00863E61">
      <w:pPr>
        <w:bidi/>
        <w:spacing w:after="0" w:line="240" w:lineRule="auto"/>
        <w:rPr>
          <w:rFonts w:ascii="Tahoma" w:hAnsi="Tahoma" w:cs="Tahoma"/>
          <w:b/>
          <w:bCs/>
          <w:color w:val="76923C" w:themeColor="accent3" w:themeShade="BF"/>
          <w:sz w:val="40"/>
          <w:szCs w:val="40"/>
          <w:rtl/>
          <w:lang w:bidi="ar-JO"/>
        </w:rPr>
      </w:pPr>
      <w:r w:rsidRPr="00E52E48">
        <w:rPr>
          <w:rFonts w:ascii="Tahoma" w:hAnsi="Tahoma" w:cs="Tahoma"/>
          <w:b/>
          <w:bCs/>
          <w:color w:val="76923C" w:themeColor="accent3" w:themeShade="BF"/>
          <w:sz w:val="40"/>
          <w:szCs w:val="40"/>
          <w:rtl/>
          <w:lang w:bidi="ar-JO"/>
        </w:rPr>
        <w:t>الأعراض</w:t>
      </w:r>
    </w:p>
    <w:p w14:paraId="21F8E6C0" w14:textId="77777777" w:rsidR="009F260A" w:rsidRPr="00E52E48" w:rsidRDefault="003D7425" w:rsidP="003D742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r w:rsidRPr="00E52E48">
        <w:rPr>
          <w:rFonts w:ascii="Tahoma" w:eastAsia="Times New Roman" w:hAnsi="Tahoma" w:cs="Tahoma"/>
          <w:b/>
          <w:bCs/>
          <w:sz w:val="28"/>
          <w:szCs w:val="28"/>
          <w:rtl/>
          <w:lang w:bidi="ar"/>
        </w:rPr>
        <w:t xml:space="preserve">تعتمد الأعراض على الحالة الصحية لدى الشخص. وبوجه عام، هناك علامات </w:t>
      </w:r>
      <w:r w:rsidR="009F260A" w:rsidRPr="00E52E48">
        <w:rPr>
          <w:rFonts w:ascii="Tahoma" w:eastAsia="Times New Roman" w:hAnsi="Tahoma" w:cs="Tahoma"/>
          <w:b/>
          <w:bCs/>
          <w:sz w:val="28"/>
          <w:szCs w:val="28"/>
          <w:rtl/>
          <w:lang w:bidi="ar"/>
        </w:rPr>
        <w:t>قد تشير إلى إعاقة جسدية أو تأخر حركي</w:t>
      </w:r>
      <w:r w:rsidR="007865DD" w:rsidRPr="00E52E48">
        <w:rPr>
          <w:rFonts w:ascii="Tahoma" w:eastAsia="Times New Roman" w:hAnsi="Tahoma" w:cs="Tahoma"/>
          <w:b/>
          <w:bCs/>
          <w:sz w:val="28"/>
          <w:szCs w:val="28"/>
          <w:rtl/>
          <w:lang w:bidi="ar"/>
        </w:rPr>
        <w:t xml:space="preserve"> </w:t>
      </w:r>
      <w:r w:rsidRPr="00E52E48">
        <w:rPr>
          <w:rFonts w:ascii="Tahoma" w:eastAsia="Times New Roman" w:hAnsi="Tahoma" w:cs="Tahoma"/>
          <w:b/>
          <w:bCs/>
          <w:sz w:val="28"/>
          <w:szCs w:val="28"/>
          <w:rtl/>
          <w:lang w:bidi="ar"/>
        </w:rPr>
        <w:t>ينبغي على مقدمي الرعاية للأطفال الانتباه إليها:</w:t>
      </w:r>
    </w:p>
    <w:p w14:paraId="64B908A6" w14:textId="77777777" w:rsidR="009F260A" w:rsidRPr="00E52E48" w:rsidRDefault="009F260A" w:rsidP="009F260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p>
    <w:p w14:paraId="298DAB49" w14:textId="77777777" w:rsidR="00CE501C" w:rsidRPr="00E52E48" w:rsidRDefault="00CE501C" w:rsidP="00CE501C">
      <w:pPr>
        <w:pStyle w:val="ListParagraph"/>
        <w:numPr>
          <w:ilvl w:val="0"/>
          <w:numId w:val="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E52E48">
        <w:rPr>
          <w:rFonts w:ascii="Tahoma" w:eastAsia="Times New Roman" w:hAnsi="Tahoma" w:cs="Tahoma"/>
          <w:b/>
          <w:bCs/>
          <w:sz w:val="28"/>
          <w:szCs w:val="28"/>
          <w:rtl/>
          <w:lang w:bidi="ar"/>
        </w:rPr>
        <w:t>تيبس عضلي</w:t>
      </w:r>
      <w:r w:rsidR="009F260A" w:rsidRPr="00E52E48">
        <w:rPr>
          <w:rFonts w:ascii="Tahoma" w:eastAsia="Times New Roman" w:hAnsi="Tahoma" w:cs="Tahoma"/>
          <w:b/>
          <w:bCs/>
          <w:sz w:val="28"/>
          <w:szCs w:val="28"/>
          <w:rtl/>
          <w:lang w:bidi="ar"/>
        </w:rPr>
        <w:t xml:space="preserve"> بشكل غير عادي و</w:t>
      </w:r>
      <w:r w:rsidRPr="00E52E48">
        <w:rPr>
          <w:rFonts w:ascii="Tahoma" w:eastAsia="Times New Roman" w:hAnsi="Tahoma" w:cs="Tahoma"/>
          <w:b/>
          <w:bCs/>
          <w:sz w:val="28"/>
          <w:szCs w:val="28"/>
          <w:rtl/>
          <w:lang w:bidi="ar"/>
        </w:rPr>
        <w:t>م</w:t>
      </w:r>
      <w:r w:rsidR="009F260A" w:rsidRPr="00E52E48">
        <w:rPr>
          <w:rFonts w:ascii="Tahoma" w:eastAsia="Times New Roman" w:hAnsi="Tahoma" w:cs="Tahoma"/>
          <w:b/>
          <w:bCs/>
          <w:sz w:val="28"/>
          <w:szCs w:val="28"/>
          <w:rtl/>
          <w:lang w:bidi="ar"/>
        </w:rPr>
        <w:t>قاوم</w:t>
      </w:r>
      <w:r w:rsidRPr="00E52E48">
        <w:rPr>
          <w:rFonts w:ascii="Tahoma" w:eastAsia="Times New Roman" w:hAnsi="Tahoma" w:cs="Tahoma"/>
          <w:b/>
          <w:bCs/>
          <w:sz w:val="28"/>
          <w:szCs w:val="28"/>
          <w:rtl/>
          <w:lang w:bidi="ar"/>
        </w:rPr>
        <w:t>ة</w:t>
      </w:r>
      <w:r w:rsidR="009F260A" w:rsidRPr="00E52E48">
        <w:rPr>
          <w:rFonts w:ascii="Tahoma" w:eastAsia="Times New Roman" w:hAnsi="Tahoma" w:cs="Tahoma"/>
          <w:b/>
          <w:bCs/>
          <w:sz w:val="28"/>
          <w:szCs w:val="28"/>
          <w:rtl/>
          <w:lang w:bidi="ar"/>
        </w:rPr>
        <w:t xml:space="preserve"> الجلوس أو ثني الركبتين</w:t>
      </w:r>
    </w:p>
    <w:p w14:paraId="3AF0E756" w14:textId="77777777" w:rsidR="00CE501C" w:rsidRPr="00E52E48" w:rsidRDefault="009F260A" w:rsidP="00CE501C">
      <w:pPr>
        <w:pStyle w:val="ListParagraph"/>
        <w:numPr>
          <w:ilvl w:val="0"/>
          <w:numId w:val="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E52E48">
        <w:rPr>
          <w:rFonts w:ascii="Tahoma" w:eastAsia="Times New Roman" w:hAnsi="Tahoma" w:cs="Tahoma"/>
          <w:b/>
          <w:bCs/>
          <w:sz w:val="28"/>
          <w:szCs w:val="28"/>
          <w:rtl/>
          <w:lang w:bidi="ar"/>
        </w:rPr>
        <w:t xml:space="preserve">ارتخاء </w:t>
      </w:r>
      <w:r w:rsidR="00CE501C" w:rsidRPr="00E52E48">
        <w:rPr>
          <w:rFonts w:ascii="Tahoma" w:eastAsia="Times New Roman" w:hAnsi="Tahoma" w:cs="Tahoma"/>
          <w:b/>
          <w:bCs/>
          <w:sz w:val="28"/>
          <w:szCs w:val="28"/>
          <w:rtl/>
          <w:lang w:bidi="ar"/>
        </w:rPr>
        <w:t>عضلي</w:t>
      </w:r>
      <w:r w:rsidRPr="00E52E48">
        <w:rPr>
          <w:rFonts w:ascii="Tahoma" w:eastAsia="Times New Roman" w:hAnsi="Tahoma" w:cs="Tahoma"/>
          <w:b/>
          <w:bCs/>
          <w:sz w:val="28"/>
          <w:szCs w:val="28"/>
          <w:rtl/>
          <w:lang w:bidi="ar"/>
        </w:rPr>
        <w:t xml:space="preserve"> بشكل غير عادي </w:t>
      </w:r>
      <w:r w:rsidR="00CE501C" w:rsidRPr="00E52E48">
        <w:rPr>
          <w:rFonts w:ascii="Tahoma" w:eastAsia="Times New Roman" w:hAnsi="Tahoma" w:cs="Tahoma"/>
          <w:b/>
          <w:bCs/>
          <w:sz w:val="28"/>
          <w:szCs w:val="28"/>
          <w:rtl/>
          <w:lang w:bidi="ar"/>
        </w:rPr>
        <w:t>وعدم القدرة على</w:t>
      </w:r>
      <w:r w:rsidRPr="00E52E48">
        <w:rPr>
          <w:rFonts w:ascii="Tahoma" w:eastAsia="Times New Roman" w:hAnsi="Tahoma" w:cs="Tahoma"/>
          <w:b/>
          <w:bCs/>
          <w:sz w:val="28"/>
          <w:szCs w:val="28"/>
          <w:rtl/>
          <w:lang w:bidi="ar"/>
        </w:rPr>
        <w:t xml:space="preserve"> رفع </w:t>
      </w:r>
      <w:r w:rsidR="00CE501C" w:rsidRPr="00E52E48">
        <w:rPr>
          <w:rFonts w:ascii="Tahoma" w:eastAsia="Times New Roman" w:hAnsi="Tahoma" w:cs="Tahoma"/>
          <w:b/>
          <w:bCs/>
          <w:sz w:val="28"/>
          <w:szCs w:val="28"/>
          <w:rtl/>
          <w:lang w:bidi="ar"/>
        </w:rPr>
        <w:t>الرأس</w:t>
      </w:r>
      <w:r w:rsidRPr="00E52E48">
        <w:rPr>
          <w:rFonts w:ascii="Tahoma" w:eastAsia="Times New Roman" w:hAnsi="Tahoma" w:cs="Tahoma"/>
          <w:b/>
          <w:bCs/>
          <w:sz w:val="28"/>
          <w:szCs w:val="28"/>
          <w:rtl/>
          <w:lang w:bidi="ar"/>
        </w:rPr>
        <w:t xml:space="preserve"> بعد </w:t>
      </w:r>
      <w:r w:rsidR="00CE501C" w:rsidRPr="00E52E48">
        <w:rPr>
          <w:rFonts w:ascii="Tahoma" w:eastAsia="Times New Roman" w:hAnsi="Tahoma" w:cs="Tahoma"/>
          <w:b/>
          <w:bCs/>
          <w:sz w:val="28"/>
          <w:szCs w:val="28"/>
          <w:rtl/>
          <w:lang w:bidi="ar"/>
        </w:rPr>
        <w:t xml:space="preserve">بلوغ </w:t>
      </w:r>
      <w:r w:rsidRPr="00E52E48">
        <w:rPr>
          <w:rFonts w:ascii="Tahoma" w:eastAsia="Times New Roman" w:hAnsi="Tahoma" w:cs="Tahoma"/>
          <w:b/>
          <w:bCs/>
          <w:sz w:val="28"/>
          <w:szCs w:val="28"/>
          <w:rtl/>
          <w:lang w:bidi="ar"/>
        </w:rPr>
        <w:t>حوالي 3 أشهر</w:t>
      </w:r>
      <w:r w:rsidR="00CE501C" w:rsidRPr="00E52E48">
        <w:rPr>
          <w:rFonts w:ascii="Tahoma" w:eastAsia="Times New Roman" w:hAnsi="Tahoma" w:cs="Tahoma"/>
          <w:b/>
          <w:bCs/>
          <w:sz w:val="28"/>
          <w:szCs w:val="28"/>
          <w:rtl/>
          <w:lang w:bidi="ar"/>
        </w:rPr>
        <w:t xml:space="preserve"> من العمر</w:t>
      </w:r>
    </w:p>
    <w:p w14:paraId="46E7A396" w14:textId="77777777" w:rsidR="00CE501C" w:rsidRPr="00E52E48" w:rsidRDefault="00CE501C" w:rsidP="00CE501C">
      <w:pPr>
        <w:pStyle w:val="ListParagraph"/>
        <w:numPr>
          <w:ilvl w:val="0"/>
          <w:numId w:val="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E52E48">
        <w:rPr>
          <w:rFonts w:ascii="Tahoma" w:eastAsia="Times New Roman" w:hAnsi="Tahoma" w:cs="Tahoma"/>
          <w:b/>
          <w:bCs/>
          <w:sz w:val="28"/>
          <w:szCs w:val="28"/>
          <w:rtl/>
          <w:lang w:bidi="ar"/>
        </w:rPr>
        <w:t>عدم الوصول إلى الألعاب</w:t>
      </w:r>
      <w:r w:rsidR="009F260A" w:rsidRPr="00E52E48">
        <w:rPr>
          <w:rFonts w:ascii="Tahoma" w:eastAsia="Times New Roman" w:hAnsi="Tahoma" w:cs="Tahoma"/>
          <w:b/>
          <w:bCs/>
          <w:sz w:val="28"/>
          <w:szCs w:val="28"/>
          <w:rtl/>
          <w:lang w:bidi="ar"/>
        </w:rPr>
        <w:t xml:space="preserve"> </w:t>
      </w:r>
    </w:p>
    <w:p w14:paraId="3F7B8710" w14:textId="77777777" w:rsidR="00030005" w:rsidRPr="00E52E48" w:rsidRDefault="00850677" w:rsidP="00030005">
      <w:pPr>
        <w:pStyle w:val="ListParagraph"/>
        <w:numPr>
          <w:ilvl w:val="0"/>
          <w:numId w:val="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E52E48">
        <w:rPr>
          <w:rFonts w:ascii="Tahoma" w:eastAsia="Times New Roman" w:hAnsi="Tahoma" w:cs="Tahoma"/>
          <w:b/>
          <w:bCs/>
          <w:sz w:val="28"/>
          <w:szCs w:val="28"/>
          <w:rtl/>
          <w:lang w:bidi="ar"/>
        </w:rPr>
        <w:t xml:space="preserve">مواجهة </w:t>
      </w:r>
      <w:r w:rsidR="009F260A" w:rsidRPr="00E52E48">
        <w:rPr>
          <w:rFonts w:ascii="Tahoma" w:eastAsia="Times New Roman" w:hAnsi="Tahoma" w:cs="Tahoma"/>
          <w:b/>
          <w:bCs/>
          <w:sz w:val="28"/>
          <w:szCs w:val="28"/>
          <w:rtl/>
          <w:lang w:bidi="ar"/>
        </w:rPr>
        <w:t>مشكلة في إ</w:t>
      </w:r>
      <w:r w:rsidR="00030005" w:rsidRPr="00E52E48">
        <w:rPr>
          <w:rFonts w:ascii="Tahoma" w:eastAsia="Times New Roman" w:hAnsi="Tahoma" w:cs="Tahoma"/>
          <w:b/>
          <w:bCs/>
          <w:sz w:val="28"/>
          <w:szCs w:val="28"/>
          <w:rtl/>
          <w:lang w:bidi="ar"/>
        </w:rPr>
        <w:t>فلات</w:t>
      </w:r>
      <w:r w:rsidR="009F260A" w:rsidRPr="00E52E48">
        <w:rPr>
          <w:rFonts w:ascii="Tahoma" w:eastAsia="Times New Roman" w:hAnsi="Tahoma" w:cs="Tahoma"/>
          <w:b/>
          <w:bCs/>
          <w:sz w:val="28"/>
          <w:szCs w:val="28"/>
          <w:rtl/>
          <w:lang w:bidi="ar"/>
        </w:rPr>
        <w:t xml:space="preserve"> الأشياء </w:t>
      </w:r>
      <w:r w:rsidR="00030005" w:rsidRPr="00E52E48">
        <w:rPr>
          <w:rFonts w:ascii="Tahoma" w:eastAsia="Times New Roman" w:hAnsi="Tahoma" w:cs="Tahoma"/>
          <w:b/>
          <w:bCs/>
          <w:sz w:val="28"/>
          <w:szCs w:val="28"/>
          <w:rtl/>
          <w:lang w:bidi="ar"/>
        </w:rPr>
        <w:t xml:space="preserve">من اليد </w:t>
      </w:r>
      <w:r w:rsidR="009F260A" w:rsidRPr="00E52E48">
        <w:rPr>
          <w:rFonts w:ascii="Tahoma" w:eastAsia="Times New Roman" w:hAnsi="Tahoma" w:cs="Tahoma"/>
          <w:b/>
          <w:bCs/>
          <w:sz w:val="28"/>
          <w:szCs w:val="28"/>
          <w:rtl/>
          <w:lang w:bidi="ar"/>
        </w:rPr>
        <w:t>طواعية</w:t>
      </w:r>
    </w:p>
    <w:p w14:paraId="00F934ED" w14:textId="77777777" w:rsidR="00030005" w:rsidRPr="00E52E48" w:rsidRDefault="00030005" w:rsidP="00030005">
      <w:pPr>
        <w:pStyle w:val="ListParagraph"/>
        <w:numPr>
          <w:ilvl w:val="0"/>
          <w:numId w:val="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E52E48">
        <w:rPr>
          <w:rFonts w:ascii="Tahoma" w:eastAsia="Times New Roman" w:hAnsi="Tahoma" w:cs="Tahoma"/>
          <w:b/>
          <w:bCs/>
          <w:sz w:val="28"/>
          <w:szCs w:val="28"/>
          <w:rtl/>
          <w:lang w:bidi="ar"/>
        </w:rPr>
        <w:t>الوصول للأشياء</w:t>
      </w:r>
      <w:r w:rsidR="009F260A" w:rsidRPr="00E52E48">
        <w:rPr>
          <w:rFonts w:ascii="Tahoma" w:eastAsia="Times New Roman" w:hAnsi="Tahoma" w:cs="Tahoma"/>
          <w:b/>
          <w:bCs/>
          <w:sz w:val="28"/>
          <w:szCs w:val="28"/>
          <w:rtl/>
          <w:lang w:bidi="ar"/>
        </w:rPr>
        <w:t xml:space="preserve"> بيد واحدة فقط، حتى عند إطعام </w:t>
      </w:r>
      <w:r w:rsidRPr="00E52E48">
        <w:rPr>
          <w:rFonts w:ascii="Tahoma" w:eastAsia="Times New Roman" w:hAnsi="Tahoma" w:cs="Tahoma"/>
          <w:b/>
          <w:bCs/>
          <w:sz w:val="28"/>
          <w:szCs w:val="28"/>
          <w:rtl/>
          <w:lang w:bidi="ar"/>
        </w:rPr>
        <w:t>النفس</w:t>
      </w:r>
    </w:p>
    <w:p w14:paraId="73701FD7" w14:textId="77777777" w:rsidR="00030005" w:rsidRPr="00E52E48" w:rsidRDefault="009F260A" w:rsidP="00030005">
      <w:pPr>
        <w:pStyle w:val="ListParagraph"/>
        <w:numPr>
          <w:ilvl w:val="0"/>
          <w:numId w:val="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E52E48">
        <w:rPr>
          <w:rFonts w:ascii="Tahoma" w:eastAsia="Times New Roman" w:hAnsi="Tahoma" w:cs="Tahoma"/>
          <w:b/>
          <w:bCs/>
          <w:sz w:val="28"/>
          <w:szCs w:val="28"/>
          <w:rtl/>
          <w:lang w:bidi="ar"/>
        </w:rPr>
        <w:t xml:space="preserve">ضعف في التنسيق بين اليد أو الأصابع </w:t>
      </w:r>
    </w:p>
    <w:p w14:paraId="2F8280B5" w14:textId="77777777" w:rsidR="00030005" w:rsidRPr="00E52E48" w:rsidRDefault="00030005" w:rsidP="00030005">
      <w:pPr>
        <w:pStyle w:val="ListParagraph"/>
        <w:numPr>
          <w:ilvl w:val="0"/>
          <w:numId w:val="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E52E48">
        <w:rPr>
          <w:rFonts w:ascii="Tahoma" w:eastAsia="Times New Roman" w:hAnsi="Tahoma" w:cs="Tahoma"/>
          <w:b/>
          <w:bCs/>
          <w:sz w:val="28"/>
          <w:szCs w:val="28"/>
          <w:rtl/>
          <w:lang w:bidi="ar"/>
        </w:rPr>
        <w:t xml:space="preserve">عدم القدرة على </w:t>
      </w:r>
      <w:r w:rsidR="009F260A" w:rsidRPr="00E52E48">
        <w:rPr>
          <w:rFonts w:ascii="Tahoma" w:eastAsia="Times New Roman" w:hAnsi="Tahoma" w:cs="Tahoma"/>
          <w:b/>
          <w:bCs/>
          <w:sz w:val="28"/>
          <w:szCs w:val="28"/>
          <w:rtl/>
          <w:lang w:bidi="ar"/>
        </w:rPr>
        <w:t>التقاط الأشياء أو الإمساك بها</w:t>
      </w:r>
    </w:p>
    <w:p w14:paraId="3C9059AD" w14:textId="77777777" w:rsidR="004622EF" w:rsidRPr="00E52E48" w:rsidRDefault="009F260A" w:rsidP="004622EF">
      <w:pPr>
        <w:pStyle w:val="ListParagraph"/>
        <w:numPr>
          <w:ilvl w:val="0"/>
          <w:numId w:val="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E52E48">
        <w:rPr>
          <w:rFonts w:ascii="Tahoma" w:eastAsia="Times New Roman" w:hAnsi="Tahoma" w:cs="Tahoma"/>
          <w:b/>
          <w:bCs/>
          <w:sz w:val="28"/>
          <w:szCs w:val="28"/>
          <w:rtl/>
          <w:lang w:bidi="ar"/>
        </w:rPr>
        <w:t xml:space="preserve">ضعف التوازن أو </w:t>
      </w:r>
      <w:r w:rsidR="00030005" w:rsidRPr="00E52E48">
        <w:rPr>
          <w:rFonts w:ascii="Tahoma" w:eastAsia="Times New Roman" w:hAnsi="Tahoma" w:cs="Tahoma"/>
          <w:b/>
          <w:bCs/>
          <w:sz w:val="28"/>
          <w:szCs w:val="28"/>
          <w:rtl/>
          <w:lang w:bidi="ar"/>
        </w:rPr>
        <w:t>ال</w:t>
      </w:r>
      <w:r w:rsidRPr="00E52E48">
        <w:rPr>
          <w:rFonts w:ascii="Tahoma" w:eastAsia="Times New Roman" w:hAnsi="Tahoma" w:cs="Tahoma"/>
          <w:b/>
          <w:bCs/>
          <w:sz w:val="28"/>
          <w:szCs w:val="28"/>
          <w:rtl/>
          <w:lang w:bidi="ar"/>
        </w:rPr>
        <w:t>تعثر بشكل متكرر</w:t>
      </w:r>
    </w:p>
    <w:p w14:paraId="08CD04FD" w14:textId="77777777" w:rsidR="004622EF" w:rsidRPr="00E52E48" w:rsidRDefault="004622EF" w:rsidP="004622EF">
      <w:pPr>
        <w:pStyle w:val="ListParagraph"/>
        <w:numPr>
          <w:ilvl w:val="0"/>
          <w:numId w:val="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E52E48">
        <w:rPr>
          <w:rFonts w:ascii="Tahoma" w:eastAsia="Times New Roman" w:hAnsi="Tahoma" w:cs="Tahoma"/>
          <w:b/>
          <w:bCs/>
          <w:sz w:val="28"/>
          <w:szCs w:val="28"/>
          <w:rtl/>
          <w:lang w:bidi="ar"/>
        </w:rPr>
        <w:t>ال</w:t>
      </w:r>
      <w:r w:rsidR="00316D47" w:rsidRPr="00E52E48">
        <w:rPr>
          <w:rFonts w:ascii="Tahoma" w:eastAsia="Times New Roman" w:hAnsi="Tahoma" w:cs="Tahoma"/>
          <w:b/>
          <w:bCs/>
          <w:sz w:val="28"/>
          <w:szCs w:val="28"/>
          <w:rtl/>
          <w:lang w:bidi="ar"/>
        </w:rPr>
        <w:t>تعب</w:t>
      </w:r>
    </w:p>
    <w:p w14:paraId="3C4507CC" w14:textId="77777777" w:rsidR="00316D47" w:rsidRPr="00E52E48" w:rsidRDefault="00316D47" w:rsidP="004622EF">
      <w:pPr>
        <w:pStyle w:val="ListParagraph"/>
        <w:numPr>
          <w:ilvl w:val="0"/>
          <w:numId w:val="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E52E48">
        <w:rPr>
          <w:rFonts w:ascii="Tahoma" w:eastAsia="Times New Roman" w:hAnsi="Tahoma" w:cs="Tahoma"/>
          <w:b/>
          <w:bCs/>
          <w:sz w:val="28"/>
          <w:szCs w:val="28"/>
          <w:rtl/>
          <w:lang w:bidi="ar"/>
        </w:rPr>
        <w:t>صعوبة المشي</w:t>
      </w:r>
    </w:p>
    <w:p w14:paraId="3F48E531" w14:textId="77777777" w:rsidR="00980FFD" w:rsidRPr="00E52E48" w:rsidRDefault="00980FFD" w:rsidP="00980FFD">
      <w:pPr>
        <w:pStyle w:val="ListParagraph"/>
        <w:numPr>
          <w:ilvl w:val="0"/>
          <w:numId w:val="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E52E48">
        <w:rPr>
          <w:rFonts w:ascii="Tahoma" w:eastAsia="Times New Roman" w:hAnsi="Tahoma" w:cs="Tahoma"/>
          <w:b/>
          <w:bCs/>
          <w:sz w:val="28"/>
          <w:szCs w:val="28"/>
          <w:rtl/>
          <w:lang w:bidi="ar"/>
        </w:rPr>
        <w:t xml:space="preserve">صعوبة في العناية بالذات </w:t>
      </w:r>
    </w:p>
    <w:p w14:paraId="6A8D5899" w14:textId="77777777" w:rsidR="00525A8E" w:rsidRPr="00E52E48" w:rsidRDefault="00525A8E" w:rsidP="00525A8E">
      <w:pPr>
        <w:bidi/>
        <w:spacing w:after="0" w:line="240" w:lineRule="auto"/>
        <w:rPr>
          <w:rFonts w:ascii="Tahoma" w:hAnsi="Tahoma" w:cs="Tahoma"/>
          <w:b/>
          <w:bCs/>
          <w:sz w:val="28"/>
          <w:szCs w:val="28"/>
          <w:rtl/>
          <w:lang w:bidi="ar-JO"/>
        </w:rPr>
      </w:pPr>
    </w:p>
    <w:p w14:paraId="4B8CD094" w14:textId="77777777" w:rsidR="00F21F09" w:rsidRPr="00E52E48" w:rsidRDefault="00F21F09" w:rsidP="00FE565B">
      <w:pPr>
        <w:bidi/>
        <w:spacing w:after="0" w:line="240" w:lineRule="auto"/>
        <w:rPr>
          <w:rFonts w:ascii="Tahoma" w:hAnsi="Tahoma" w:cs="Tahoma"/>
          <w:b/>
          <w:bCs/>
          <w:color w:val="76923C" w:themeColor="accent3" w:themeShade="BF"/>
          <w:sz w:val="40"/>
          <w:szCs w:val="40"/>
          <w:lang w:bidi="ar-JO"/>
        </w:rPr>
      </w:pPr>
      <w:r w:rsidRPr="00E52E48">
        <w:rPr>
          <w:rFonts w:ascii="Tahoma" w:hAnsi="Tahoma" w:cs="Tahoma"/>
          <w:b/>
          <w:bCs/>
          <w:color w:val="76923C" w:themeColor="accent3" w:themeShade="BF"/>
          <w:sz w:val="40"/>
          <w:szCs w:val="40"/>
          <w:rtl/>
          <w:lang w:bidi="ar-JO"/>
        </w:rPr>
        <w:t>الأسباب</w:t>
      </w:r>
    </w:p>
    <w:p w14:paraId="742AA64A" w14:textId="77777777" w:rsidR="00973AF9" w:rsidRPr="00E52E48" w:rsidRDefault="00C83FB9" w:rsidP="00FE565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r w:rsidRPr="00E52E48">
        <w:rPr>
          <w:rFonts w:ascii="Tahoma" w:eastAsia="Times New Roman" w:hAnsi="Tahoma" w:cs="Tahoma"/>
          <w:b/>
          <w:bCs/>
          <w:sz w:val="28"/>
          <w:szCs w:val="28"/>
          <w:rtl/>
          <w:lang w:bidi="ar"/>
        </w:rPr>
        <w:t xml:space="preserve">تتنوع أسباب الإعاقات الجسمية فهي </w:t>
      </w:r>
      <w:r w:rsidR="00973AF9" w:rsidRPr="00E52E48">
        <w:rPr>
          <w:rFonts w:ascii="Tahoma" w:eastAsia="Times New Roman" w:hAnsi="Tahoma" w:cs="Tahoma"/>
          <w:b/>
          <w:bCs/>
          <w:sz w:val="28"/>
          <w:szCs w:val="28"/>
          <w:rtl/>
          <w:lang w:bidi="ar"/>
        </w:rPr>
        <w:t xml:space="preserve">قد </w:t>
      </w:r>
      <w:r w:rsidRPr="00E52E48">
        <w:rPr>
          <w:rFonts w:ascii="Tahoma" w:eastAsia="Times New Roman" w:hAnsi="Tahoma" w:cs="Tahoma"/>
          <w:b/>
          <w:bCs/>
          <w:sz w:val="28"/>
          <w:szCs w:val="28"/>
          <w:rtl/>
          <w:lang w:bidi="ar"/>
        </w:rPr>
        <w:t>تكون خَلقية بمعنى أنها ناجمة</w:t>
      </w:r>
      <w:r w:rsidR="00973AF9" w:rsidRPr="00E52E48">
        <w:rPr>
          <w:rFonts w:ascii="Tahoma" w:eastAsia="Times New Roman" w:hAnsi="Tahoma" w:cs="Tahoma"/>
          <w:b/>
          <w:bCs/>
          <w:sz w:val="28"/>
          <w:szCs w:val="28"/>
          <w:rtl/>
          <w:lang w:bidi="ar"/>
        </w:rPr>
        <w:t xml:space="preserve"> عن عوامل في </w:t>
      </w:r>
      <w:r w:rsidR="00E80B3D" w:rsidRPr="00E52E48">
        <w:rPr>
          <w:rFonts w:ascii="Tahoma" w:eastAsia="Times New Roman" w:hAnsi="Tahoma" w:cs="Tahoma"/>
          <w:b/>
          <w:bCs/>
          <w:sz w:val="28"/>
          <w:szCs w:val="28"/>
          <w:rtl/>
          <w:lang w:bidi="ar"/>
        </w:rPr>
        <w:t xml:space="preserve">مرحلة الحمل أو في </w:t>
      </w:r>
      <w:r w:rsidR="00973AF9" w:rsidRPr="00E52E48">
        <w:rPr>
          <w:rFonts w:ascii="Tahoma" w:eastAsia="Times New Roman" w:hAnsi="Tahoma" w:cs="Tahoma"/>
          <w:b/>
          <w:bCs/>
          <w:sz w:val="28"/>
          <w:szCs w:val="28"/>
          <w:rtl/>
          <w:lang w:bidi="ar"/>
        </w:rPr>
        <w:t xml:space="preserve">الفترة المحيطة بالولادة، </w:t>
      </w:r>
      <w:r w:rsidR="00E80B3D" w:rsidRPr="00E52E48">
        <w:rPr>
          <w:rFonts w:ascii="Tahoma" w:eastAsia="Times New Roman" w:hAnsi="Tahoma" w:cs="Tahoma"/>
          <w:b/>
          <w:bCs/>
          <w:sz w:val="28"/>
          <w:szCs w:val="28"/>
          <w:rtl/>
          <w:lang w:bidi="ar"/>
        </w:rPr>
        <w:t>وقد تكون</w:t>
      </w:r>
      <w:r w:rsidR="00973AF9" w:rsidRPr="00E52E48">
        <w:rPr>
          <w:rFonts w:ascii="Tahoma" w:eastAsia="Times New Roman" w:hAnsi="Tahoma" w:cs="Tahoma"/>
          <w:b/>
          <w:bCs/>
          <w:sz w:val="28"/>
          <w:szCs w:val="28"/>
          <w:rtl/>
          <w:lang w:bidi="ar"/>
        </w:rPr>
        <w:t xml:space="preserve"> مكتسبة</w:t>
      </w:r>
      <w:r w:rsidRPr="00E52E48">
        <w:rPr>
          <w:rFonts w:ascii="Tahoma" w:eastAsia="Times New Roman" w:hAnsi="Tahoma" w:cs="Tahoma"/>
          <w:b/>
          <w:bCs/>
          <w:sz w:val="28"/>
          <w:szCs w:val="28"/>
          <w:rtl/>
          <w:lang w:bidi="ar"/>
        </w:rPr>
        <w:t>بعنى أنها ليست موجودة منذ الولادة ولكنها تتطور في مرحلة عمرية لاحقة</w:t>
      </w:r>
      <w:r w:rsidR="00973AF9" w:rsidRPr="00E52E48">
        <w:rPr>
          <w:rFonts w:ascii="Tahoma" w:eastAsia="Times New Roman" w:hAnsi="Tahoma" w:cs="Tahoma"/>
          <w:b/>
          <w:bCs/>
          <w:sz w:val="28"/>
          <w:szCs w:val="28"/>
          <w:rtl/>
          <w:lang w:bidi="ar"/>
        </w:rPr>
        <w:t>.</w:t>
      </w:r>
    </w:p>
    <w:p w14:paraId="233A4DA2" w14:textId="77777777" w:rsidR="00C83FB9" w:rsidRPr="00E52E48" w:rsidRDefault="00C83FB9" w:rsidP="00FE565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p>
    <w:p w14:paraId="0EC1174C" w14:textId="77777777" w:rsidR="00C83FB9" w:rsidRPr="00E52E48" w:rsidRDefault="00C83FB9" w:rsidP="00FE565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E52E48">
        <w:rPr>
          <w:rFonts w:ascii="Tahoma" w:eastAsia="Times New Roman" w:hAnsi="Tahoma" w:cs="Tahoma"/>
          <w:b/>
          <w:bCs/>
          <w:sz w:val="28"/>
          <w:szCs w:val="28"/>
          <w:rtl/>
          <w:lang w:bidi="ar"/>
        </w:rPr>
        <w:t>بالنسبة ل</w:t>
      </w:r>
      <w:r w:rsidR="00973AF9" w:rsidRPr="00E52E48">
        <w:rPr>
          <w:rFonts w:ascii="Tahoma" w:eastAsia="Times New Roman" w:hAnsi="Tahoma" w:cs="Tahoma"/>
          <w:b/>
          <w:bCs/>
          <w:sz w:val="28"/>
          <w:szCs w:val="28"/>
          <w:rtl/>
          <w:lang w:bidi="ar"/>
        </w:rPr>
        <w:t>لإعاقة الخ</w:t>
      </w:r>
      <w:r w:rsidRPr="00E52E48">
        <w:rPr>
          <w:rFonts w:ascii="Tahoma" w:eastAsia="Times New Roman" w:hAnsi="Tahoma" w:cs="Tahoma"/>
          <w:b/>
          <w:bCs/>
          <w:sz w:val="28"/>
          <w:szCs w:val="28"/>
          <w:rtl/>
          <w:lang w:bidi="ar"/>
        </w:rPr>
        <w:t>َ</w:t>
      </w:r>
      <w:r w:rsidR="00973AF9" w:rsidRPr="00E52E48">
        <w:rPr>
          <w:rFonts w:ascii="Tahoma" w:eastAsia="Times New Roman" w:hAnsi="Tahoma" w:cs="Tahoma"/>
          <w:b/>
          <w:bCs/>
          <w:sz w:val="28"/>
          <w:szCs w:val="28"/>
          <w:rtl/>
          <w:lang w:bidi="ar"/>
        </w:rPr>
        <w:t>لقية</w:t>
      </w:r>
      <w:r w:rsidRPr="00E52E48">
        <w:rPr>
          <w:rFonts w:ascii="Tahoma" w:eastAsia="Times New Roman" w:hAnsi="Tahoma" w:cs="Tahoma"/>
          <w:b/>
          <w:bCs/>
          <w:sz w:val="28"/>
          <w:szCs w:val="28"/>
          <w:rtl/>
          <w:lang w:bidi="ar"/>
        </w:rPr>
        <w:t xml:space="preserve"> فقد ترجع لعوامل </w:t>
      </w:r>
      <w:r w:rsidR="00973AF9" w:rsidRPr="00E52E48">
        <w:rPr>
          <w:rFonts w:ascii="Tahoma" w:eastAsia="Times New Roman" w:hAnsi="Tahoma" w:cs="Tahoma"/>
          <w:b/>
          <w:bCs/>
          <w:sz w:val="28"/>
          <w:szCs w:val="28"/>
          <w:rtl/>
          <w:lang w:bidi="ar"/>
        </w:rPr>
        <w:t>وراث</w:t>
      </w:r>
      <w:r w:rsidRPr="00E52E48">
        <w:rPr>
          <w:rFonts w:ascii="Tahoma" w:eastAsia="Times New Roman" w:hAnsi="Tahoma" w:cs="Tahoma"/>
          <w:b/>
          <w:bCs/>
          <w:sz w:val="28"/>
          <w:szCs w:val="28"/>
          <w:rtl/>
          <w:lang w:bidi="ar"/>
        </w:rPr>
        <w:t>ي</w:t>
      </w:r>
      <w:r w:rsidR="00973AF9" w:rsidRPr="00E52E48">
        <w:rPr>
          <w:rFonts w:ascii="Tahoma" w:eastAsia="Times New Roman" w:hAnsi="Tahoma" w:cs="Tahoma"/>
          <w:b/>
          <w:bCs/>
          <w:sz w:val="28"/>
          <w:szCs w:val="28"/>
          <w:rtl/>
          <w:lang w:bidi="ar"/>
        </w:rPr>
        <w:t xml:space="preserve">ة، </w:t>
      </w:r>
      <w:r w:rsidRPr="00E52E48">
        <w:rPr>
          <w:rFonts w:ascii="Tahoma" w:eastAsia="Times New Roman" w:hAnsi="Tahoma" w:cs="Tahoma"/>
          <w:b/>
          <w:bCs/>
          <w:sz w:val="28"/>
          <w:szCs w:val="28"/>
          <w:rtl/>
          <w:lang w:bidi="ar"/>
        </w:rPr>
        <w:t>وقد ترجع لعوامل ترتبط بفترة الحمل أو</w:t>
      </w:r>
      <w:r w:rsidR="00973AF9" w:rsidRPr="00E52E48">
        <w:rPr>
          <w:rFonts w:ascii="Tahoma" w:eastAsia="Times New Roman" w:hAnsi="Tahoma" w:cs="Tahoma"/>
          <w:b/>
          <w:bCs/>
          <w:sz w:val="28"/>
          <w:szCs w:val="28"/>
          <w:rtl/>
          <w:lang w:bidi="ar"/>
        </w:rPr>
        <w:t xml:space="preserve"> الإصابة أثناء الولادة.</w:t>
      </w:r>
      <w:r w:rsidR="00FE565B" w:rsidRPr="00E52E48">
        <w:rPr>
          <w:rFonts w:ascii="Tahoma" w:eastAsia="Times New Roman" w:hAnsi="Tahoma" w:cs="Tahoma"/>
          <w:b/>
          <w:bCs/>
          <w:sz w:val="28"/>
          <w:szCs w:val="28"/>
          <w:rtl/>
          <w:lang w:bidi="ar"/>
        </w:rPr>
        <w:t xml:space="preserve"> </w:t>
      </w:r>
      <w:r w:rsidRPr="00E52E48">
        <w:rPr>
          <w:rFonts w:ascii="Tahoma" w:eastAsia="Times New Roman" w:hAnsi="Tahoma" w:cs="Tahoma"/>
          <w:b/>
          <w:bCs/>
          <w:sz w:val="28"/>
          <w:szCs w:val="28"/>
          <w:rtl/>
          <w:lang w:bidi="ar"/>
        </w:rPr>
        <w:t>وتشمل الأسباب المرتبطة بالفترة المحيطة بالولادة بعوامل بيولوجية أساسا مثل الولادة المبكرة، أو الصدمة الشديدة، أو الحرمان من الأكسجين، أو العدوى التي تم التقاطها أثناء الولادة عبر قناة الولادة.</w:t>
      </w:r>
    </w:p>
    <w:p w14:paraId="20A7711D" w14:textId="77777777" w:rsidR="00973AF9" w:rsidRPr="00E52E48" w:rsidRDefault="00973AF9" w:rsidP="00FE565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p>
    <w:p w14:paraId="52AB2958" w14:textId="77777777" w:rsidR="00973AF9" w:rsidRPr="00E52E48" w:rsidRDefault="00C83FB9" w:rsidP="00FE565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r w:rsidRPr="00E52E48">
        <w:rPr>
          <w:rFonts w:ascii="Tahoma" w:eastAsia="Times New Roman" w:hAnsi="Tahoma" w:cs="Tahoma"/>
          <w:b/>
          <w:bCs/>
          <w:sz w:val="28"/>
          <w:szCs w:val="28"/>
          <w:rtl/>
          <w:lang w:bidi="ar"/>
        </w:rPr>
        <w:t xml:space="preserve">أما </w:t>
      </w:r>
      <w:r w:rsidR="00973AF9" w:rsidRPr="00E52E48">
        <w:rPr>
          <w:rFonts w:ascii="Tahoma" w:eastAsia="Times New Roman" w:hAnsi="Tahoma" w:cs="Tahoma"/>
          <w:b/>
          <w:bCs/>
          <w:sz w:val="28"/>
          <w:szCs w:val="28"/>
          <w:rtl/>
          <w:lang w:bidi="ar"/>
        </w:rPr>
        <w:t>الإ</w:t>
      </w:r>
      <w:r w:rsidRPr="00E52E48">
        <w:rPr>
          <w:rFonts w:ascii="Tahoma" w:eastAsia="Times New Roman" w:hAnsi="Tahoma" w:cs="Tahoma"/>
          <w:b/>
          <w:bCs/>
          <w:sz w:val="28"/>
          <w:szCs w:val="28"/>
          <w:rtl/>
          <w:lang w:bidi="ar"/>
        </w:rPr>
        <w:t>عاقات</w:t>
      </w:r>
      <w:r w:rsidR="00973AF9" w:rsidRPr="00E52E48">
        <w:rPr>
          <w:rFonts w:ascii="Tahoma" w:eastAsia="Times New Roman" w:hAnsi="Tahoma" w:cs="Tahoma"/>
          <w:b/>
          <w:bCs/>
          <w:sz w:val="28"/>
          <w:szCs w:val="28"/>
          <w:rtl/>
          <w:lang w:bidi="ar"/>
        </w:rPr>
        <w:t xml:space="preserve"> المكتسبة</w:t>
      </w:r>
      <w:r w:rsidRPr="00E52E48">
        <w:rPr>
          <w:rFonts w:ascii="Tahoma" w:eastAsia="Times New Roman" w:hAnsi="Tahoma" w:cs="Tahoma"/>
          <w:b/>
          <w:bCs/>
          <w:sz w:val="28"/>
          <w:szCs w:val="28"/>
          <w:rtl/>
          <w:lang w:bidi="ar"/>
        </w:rPr>
        <w:t xml:space="preserve"> فهي قد تنجم عن </w:t>
      </w:r>
      <w:r w:rsidR="00973AF9" w:rsidRPr="00E52E48">
        <w:rPr>
          <w:rFonts w:ascii="Tahoma" w:eastAsia="Times New Roman" w:hAnsi="Tahoma" w:cs="Tahoma"/>
          <w:b/>
          <w:bCs/>
          <w:sz w:val="28"/>
          <w:szCs w:val="28"/>
          <w:rtl/>
          <w:lang w:bidi="ar"/>
        </w:rPr>
        <w:t>عدة أسباب</w:t>
      </w:r>
      <w:r w:rsidRPr="00E52E48">
        <w:rPr>
          <w:rFonts w:ascii="Tahoma" w:eastAsia="Times New Roman" w:hAnsi="Tahoma" w:cs="Tahoma"/>
          <w:b/>
          <w:bCs/>
          <w:sz w:val="28"/>
          <w:szCs w:val="28"/>
          <w:rtl/>
          <w:lang w:bidi="ar"/>
        </w:rPr>
        <w:t xml:space="preserve"> مثل ال</w:t>
      </w:r>
      <w:r w:rsidR="00973AF9" w:rsidRPr="00E52E48">
        <w:rPr>
          <w:rFonts w:ascii="Tahoma" w:eastAsia="Times New Roman" w:hAnsi="Tahoma" w:cs="Tahoma"/>
          <w:b/>
          <w:bCs/>
          <w:sz w:val="28"/>
          <w:szCs w:val="28"/>
          <w:rtl/>
          <w:lang w:bidi="ar"/>
        </w:rPr>
        <w:t xml:space="preserve">حوادث </w:t>
      </w:r>
      <w:r w:rsidRPr="00E52E48">
        <w:rPr>
          <w:rFonts w:ascii="Tahoma" w:eastAsia="Times New Roman" w:hAnsi="Tahoma" w:cs="Tahoma"/>
          <w:b/>
          <w:bCs/>
          <w:sz w:val="28"/>
          <w:szCs w:val="28"/>
          <w:rtl/>
          <w:lang w:bidi="ar"/>
        </w:rPr>
        <w:t>ال</w:t>
      </w:r>
      <w:r w:rsidR="00973AF9" w:rsidRPr="00E52E48">
        <w:rPr>
          <w:rFonts w:ascii="Tahoma" w:eastAsia="Times New Roman" w:hAnsi="Tahoma" w:cs="Tahoma"/>
          <w:b/>
          <w:bCs/>
          <w:sz w:val="28"/>
          <w:szCs w:val="28"/>
          <w:rtl/>
          <w:lang w:bidi="ar"/>
        </w:rPr>
        <w:t>خطيرة وإصابات الدماغ والالتهابات والأمراض وغيرها من الحالات.</w:t>
      </w:r>
    </w:p>
    <w:p w14:paraId="0B5DFD92" w14:textId="77777777" w:rsidR="00525A8E" w:rsidRPr="00E52E48" w:rsidRDefault="00525A8E" w:rsidP="00901708">
      <w:pPr>
        <w:bidi/>
        <w:spacing w:after="0" w:line="240" w:lineRule="auto"/>
        <w:jc w:val="both"/>
        <w:rPr>
          <w:rFonts w:ascii="Tahoma" w:hAnsi="Tahoma" w:cs="Tahoma"/>
          <w:b/>
          <w:bCs/>
          <w:sz w:val="28"/>
          <w:szCs w:val="28"/>
          <w:rtl/>
          <w:lang w:bidi="ar-JO"/>
        </w:rPr>
      </w:pPr>
    </w:p>
    <w:p w14:paraId="2FD59365" w14:textId="77777777" w:rsidR="00525A8E" w:rsidRPr="00E52E48" w:rsidRDefault="00F21F09" w:rsidP="00901708">
      <w:pPr>
        <w:bidi/>
        <w:spacing w:after="0" w:line="240" w:lineRule="auto"/>
        <w:jc w:val="both"/>
        <w:rPr>
          <w:rFonts w:ascii="Tahoma" w:hAnsi="Tahoma" w:cs="Tahoma"/>
          <w:b/>
          <w:bCs/>
          <w:color w:val="76923C" w:themeColor="accent3" w:themeShade="BF"/>
          <w:sz w:val="40"/>
          <w:szCs w:val="40"/>
          <w:lang w:bidi="ar-JO"/>
        </w:rPr>
      </w:pPr>
      <w:r w:rsidRPr="00E52E48">
        <w:rPr>
          <w:rFonts w:ascii="Tahoma" w:hAnsi="Tahoma" w:cs="Tahoma"/>
          <w:b/>
          <w:bCs/>
          <w:color w:val="76923C" w:themeColor="accent3" w:themeShade="BF"/>
          <w:sz w:val="40"/>
          <w:szCs w:val="40"/>
          <w:rtl/>
          <w:lang w:bidi="ar-JO"/>
        </w:rPr>
        <w:t>التشخيص</w:t>
      </w:r>
    </w:p>
    <w:p w14:paraId="2F845CDD" w14:textId="77777777" w:rsidR="006C4108" w:rsidRPr="00E52E48" w:rsidRDefault="00F21F09" w:rsidP="006C4108">
      <w:pPr>
        <w:pStyle w:val="HTMLPreformatted"/>
        <w:shd w:val="clear" w:color="auto" w:fill="F8F9FA"/>
        <w:bidi/>
        <w:jc w:val="both"/>
        <w:rPr>
          <w:rFonts w:ascii="Tahoma" w:hAnsi="Tahoma" w:cs="Tahoma"/>
          <w:b/>
          <w:bCs/>
          <w:sz w:val="28"/>
          <w:szCs w:val="28"/>
          <w:shd w:val="clear" w:color="auto" w:fill="FFFFFF"/>
          <w:rtl/>
        </w:rPr>
      </w:pPr>
      <w:r w:rsidRPr="00E52E48">
        <w:rPr>
          <w:rFonts w:ascii="Tahoma" w:hAnsi="Tahoma" w:cs="Tahoma"/>
          <w:b/>
          <w:bCs/>
          <w:sz w:val="28"/>
          <w:szCs w:val="28"/>
          <w:rtl/>
          <w:lang w:bidi="ar-JO"/>
        </w:rPr>
        <w:t xml:space="preserve"> </w:t>
      </w:r>
      <w:r w:rsidR="001B469C" w:rsidRPr="00E52E48">
        <w:rPr>
          <w:rFonts w:ascii="Tahoma" w:eastAsia="Times New Roman" w:hAnsi="Tahoma" w:cs="Tahoma"/>
          <w:b/>
          <w:bCs/>
          <w:sz w:val="28"/>
          <w:szCs w:val="28"/>
          <w:rtl/>
          <w:lang w:bidi="ar"/>
        </w:rPr>
        <w:t>نظرًا لعدم تجانس الإعاقات الجسمية، فإن معايير وأدوات التشخيص متنوعة وواسعة</w:t>
      </w:r>
      <w:r w:rsidR="001752B1" w:rsidRPr="00E52E48">
        <w:rPr>
          <w:rFonts w:ascii="Tahoma" w:eastAsia="Times New Roman" w:hAnsi="Tahoma" w:cs="Tahoma"/>
          <w:b/>
          <w:bCs/>
          <w:sz w:val="28"/>
          <w:szCs w:val="28"/>
          <w:rtl/>
          <w:lang w:bidi="ar"/>
        </w:rPr>
        <w:t>.</w:t>
      </w:r>
      <w:r w:rsidR="00EB2C84" w:rsidRPr="00E52E48">
        <w:rPr>
          <w:rFonts w:ascii="Tahoma" w:eastAsia="Times New Roman" w:hAnsi="Tahoma" w:cs="Tahoma"/>
          <w:b/>
          <w:bCs/>
          <w:sz w:val="28"/>
          <w:szCs w:val="28"/>
          <w:rtl/>
          <w:lang w:bidi="ar"/>
        </w:rPr>
        <w:t xml:space="preserve"> </w:t>
      </w:r>
      <w:r w:rsidR="0098240A" w:rsidRPr="00E52E48">
        <w:rPr>
          <w:rFonts w:ascii="Tahoma" w:eastAsia="Times New Roman" w:hAnsi="Tahoma" w:cs="Tahoma"/>
          <w:b/>
          <w:bCs/>
          <w:sz w:val="28"/>
          <w:szCs w:val="28"/>
          <w:rtl/>
          <w:lang w:bidi="ar"/>
        </w:rPr>
        <w:t>والإعاقات الجسمية يتم تشخيصها عادة من قبل أطباء متخصصين. وي</w:t>
      </w:r>
      <w:r w:rsidR="00062793" w:rsidRPr="00E52E48">
        <w:rPr>
          <w:rFonts w:ascii="Tahoma" w:eastAsia="Times New Roman" w:hAnsi="Tahoma" w:cs="Tahoma"/>
          <w:b/>
          <w:bCs/>
          <w:sz w:val="28"/>
          <w:szCs w:val="28"/>
          <w:rtl/>
          <w:lang w:bidi="ar"/>
        </w:rPr>
        <w:t>ركز</w:t>
      </w:r>
      <w:r w:rsidR="0098240A" w:rsidRPr="00E52E48">
        <w:rPr>
          <w:rFonts w:ascii="Tahoma" w:eastAsia="Times New Roman" w:hAnsi="Tahoma" w:cs="Tahoma"/>
          <w:b/>
          <w:bCs/>
          <w:sz w:val="28"/>
          <w:szCs w:val="28"/>
          <w:rtl/>
          <w:lang w:bidi="ar"/>
        </w:rPr>
        <w:t xml:space="preserve"> الأطباء في عملية التشخيص </w:t>
      </w:r>
      <w:r w:rsidR="00062793" w:rsidRPr="00E52E48">
        <w:rPr>
          <w:rFonts w:ascii="Tahoma" w:eastAsia="Times New Roman" w:hAnsi="Tahoma" w:cs="Tahoma"/>
          <w:b/>
          <w:bCs/>
          <w:sz w:val="28"/>
          <w:szCs w:val="28"/>
          <w:rtl/>
          <w:lang w:bidi="ar"/>
        </w:rPr>
        <w:t xml:space="preserve">على التاريخ المرضي التفصيلي والفحص الجسمي. وبناء على طبيعة الحالة، </w:t>
      </w:r>
      <w:r w:rsidR="00853EE1" w:rsidRPr="00E52E48">
        <w:rPr>
          <w:rFonts w:ascii="Tahoma" w:eastAsia="Times New Roman" w:hAnsi="Tahoma" w:cs="Tahoma"/>
          <w:b/>
          <w:bCs/>
          <w:sz w:val="28"/>
          <w:szCs w:val="28"/>
          <w:rtl/>
          <w:lang w:bidi="ar"/>
        </w:rPr>
        <w:t xml:space="preserve">يقرر الأطباء </w:t>
      </w:r>
      <w:r w:rsidR="00B21B7C" w:rsidRPr="00E52E48">
        <w:rPr>
          <w:rFonts w:ascii="Tahoma" w:hAnsi="Tahoma" w:cs="Tahoma"/>
          <w:b/>
          <w:bCs/>
          <w:sz w:val="28"/>
          <w:szCs w:val="28"/>
          <w:shd w:val="clear" w:color="auto" w:fill="FFFFFF"/>
          <w:rtl/>
        </w:rPr>
        <w:t>أية فحوصات مخ</w:t>
      </w:r>
      <w:r w:rsidR="00901708" w:rsidRPr="00E52E48">
        <w:rPr>
          <w:rFonts w:ascii="Tahoma" w:hAnsi="Tahoma" w:cs="Tahoma"/>
          <w:b/>
          <w:bCs/>
          <w:sz w:val="28"/>
          <w:szCs w:val="28"/>
          <w:shd w:val="clear" w:color="auto" w:fill="FFFFFF"/>
          <w:rtl/>
        </w:rPr>
        <w:t xml:space="preserve">برية أو صور أشعة يعتقدون </w:t>
      </w:r>
      <w:r w:rsidR="00B21B7C" w:rsidRPr="00E52E48">
        <w:rPr>
          <w:rFonts w:ascii="Tahoma" w:hAnsi="Tahoma" w:cs="Tahoma"/>
          <w:b/>
          <w:bCs/>
          <w:sz w:val="28"/>
          <w:szCs w:val="28"/>
          <w:shd w:val="clear" w:color="auto" w:fill="FFFFFF"/>
          <w:rtl/>
          <w:lang w:bidi="ar-JO"/>
        </w:rPr>
        <w:t>ب</w:t>
      </w:r>
      <w:r w:rsidR="00901708" w:rsidRPr="00E52E48">
        <w:rPr>
          <w:rFonts w:ascii="Tahoma" w:hAnsi="Tahoma" w:cs="Tahoma"/>
          <w:b/>
          <w:bCs/>
          <w:sz w:val="28"/>
          <w:szCs w:val="28"/>
          <w:shd w:val="clear" w:color="auto" w:fill="FFFFFF"/>
          <w:rtl/>
        </w:rPr>
        <w:t>أنها ستساعد في تشخيص الحالة.</w:t>
      </w:r>
    </w:p>
    <w:p w14:paraId="03EB5598" w14:textId="77777777" w:rsidR="00F21F09" w:rsidRPr="00E52E48" w:rsidRDefault="00901708" w:rsidP="006C4108">
      <w:pPr>
        <w:pStyle w:val="HTMLPreformatted"/>
        <w:shd w:val="clear" w:color="auto" w:fill="F8F9FA"/>
        <w:bidi/>
        <w:jc w:val="both"/>
        <w:rPr>
          <w:rFonts w:ascii="Tahoma" w:eastAsia="Times New Roman" w:hAnsi="Tahoma" w:cs="Tahoma"/>
          <w:b/>
          <w:bCs/>
          <w:sz w:val="28"/>
          <w:szCs w:val="28"/>
          <w:lang w:bidi="ar-JO"/>
        </w:rPr>
      </w:pPr>
      <w:r w:rsidRPr="00E52E48">
        <w:rPr>
          <w:rFonts w:ascii="Tahoma" w:hAnsi="Tahoma" w:cs="Tahoma"/>
          <w:b/>
          <w:bCs/>
          <w:sz w:val="28"/>
          <w:szCs w:val="28"/>
          <w:shd w:val="clear" w:color="auto" w:fill="FFFFFF"/>
          <w:rtl/>
        </w:rPr>
        <w:t xml:space="preserve">  </w:t>
      </w:r>
    </w:p>
    <w:p w14:paraId="763F4A62" w14:textId="77777777" w:rsidR="006C4108" w:rsidRPr="00E52E48" w:rsidRDefault="00F21F09" w:rsidP="006C4108">
      <w:pPr>
        <w:bidi/>
        <w:spacing w:after="0" w:line="240" w:lineRule="auto"/>
        <w:rPr>
          <w:rFonts w:ascii="Tahoma" w:hAnsi="Tahoma" w:cs="Tahoma"/>
          <w:b/>
          <w:bCs/>
          <w:sz w:val="28"/>
          <w:szCs w:val="28"/>
          <w:lang w:bidi="ar-JO"/>
        </w:rPr>
      </w:pPr>
      <w:r w:rsidRPr="00E52E48">
        <w:rPr>
          <w:rFonts w:ascii="Tahoma" w:hAnsi="Tahoma" w:cs="Tahoma"/>
          <w:b/>
          <w:bCs/>
          <w:sz w:val="28"/>
          <w:szCs w:val="28"/>
          <w:rtl/>
          <w:lang w:bidi="ar-JO"/>
        </w:rPr>
        <w:t>استراتيجيات التدخل</w:t>
      </w:r>
    </w:p>
    <w:p w14:paraId="75158B35" w14:textId="77777777" w:rsidR="00CC4B74" w:rsidRPr="00E52E48" w:rsidRDefault="00C57F10" w:rsidP="0058285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JO"/>
        </w:rPr>
      </w:pPr>
      <w:r w:rsidRPr="00E52E48">
        <w:rPr>
          <w:rFonts w:ascii="Tahoma" w:eastAsia="Times New Roman" w:hAnsi="Tahoma" w:cs="Tahoma"/>
          <w:b/>
          <w:bCs/>
          <w:sz w:val="28"/>
          <w:szCs w:val="28"/>
          <w:rtl/>
          <w:lang w:bidi="ar"/>
        </w:rPr>
        <w:t>قد تفرض الإعاقة الجسدية أو الحركية قيودا صعبة على الإنسان. ولكي يتم تعزيز استقلالية الشخص وعيشه بشكل جيد في المجتمع، يجب تنفيذ العديد من خطط الدعم. وتتحدد طبيعة الرعاية التي يحتاجها الشخص بناء على شدة الإعاقة الجسدية وعوامل أخرى. فقد يحتاج بعض الأشخاص إلى رؤية أحد الأطباء الاختصاصيين، وقد يحتاج الآخرون إلى فريق من الاختصاصيين للتعامل مع الجوانب المختلفة للرعاية.</w:t>
      </w:r>
      <w:r w:rsidR="006C4108" w:rsidRPr="00E52E48">
        <w:rPr>
          <w:rFonts w:ascii="Tahoma" w:eastAsia="Times New Roman" w:hAnsi="Tahoma" w:cs="Tahoma"/>
          <w:b/>
          <w:bCs/>
          <w:sz w:val="28"/>
          <w:szCs w:val="28"/>
          <w:rtl/>
          <w:lang w:bidi="ar-JO"/>
        </w:rPr>
        <w:t xml:space="preserve"> وقد يشمل هذا الفريق بالإضافة إلى الأطباء اختصاصيي كل من ال</w:t>
      </w:r>
      <w:r w:rsidR="0098240A" w:rsidRPr="00E52E48">
        <w:rPr>
          <w:rFonts w:ascii="Tahoma" w:eastAsia="Times New Roman" w:hAnsi="Tahoma" w:cs="Tahoma"/>
          <w:b/>
          <w:bCs/>
          <w:sz w:val="28"/>
          <w:szCs w:val="28"/>
          <w:rtl/>
          <w:lang w:bidi="ar"/>
        </w:rPr>
        <w:t xml:space="preserve">علاج </w:t>
      </w:r>
      <w:r w:rsidR="006C4108" w:rsidRPr="00E52E48">
        <w:rPr>
          <w:rFonts w:ascii="Tahoma" w:eastAsia="Times New Roman" w:hAnsi="Tahoma" w:cs="Tahoma"/>
          <w:b/>
          <w:bCs/>
          <w:sz w:val="28"/>
          <w:szCs w:val="28"/>
          <w:rtl/>
          <w:lang w:bidi="ar"/>
        </w:rPr>
        <w:t>ال</w:t>
      </w:r>
      <w:r w:rsidR="0098240A" w:rsidRPr="00E52E48">
        <w:rPr>
          <w:rFonts w:ascii="Tahoma" w:eastAsia="Times New Roman" w:hAnsi="Tahoma" w:cs="Tahoma"/>
          <w:b/>
          <w:bCs/>
          <w:sz w:val="28"/>
          <w:szCs w:val="28"/>
          <w:rtl/>
          <w:lang w:bidi="ar"/>
        </w:rPr>
        <w:t>طبيعي</w:t>
      </w:r>
      <w:r w:rsidR="006C4108" w:rsidRPr="00E52E48">
        <w:rPr>
          <w:rFonts w:ascii="Tahoma" w:eastAsia="Times New Roman" w:hAnsi="Tahoma" w:cs="Tahoma"/>
          <w:b/>
          <w:bCs/>
          <w:sz w:val="28"/>
          <w:szCs w:val="28"/>
          <w:rtl/>
          <w:lang w:bidi="ar-JO"/>
        </w:rPr>
        <w:t xml:space="preserve"> وال</w:t>
      </w:r>
      <w:r w:rsidR="0098240A" w:rsidRPr="00E52E48">
        <w:rPr>
          <w:rFonts w:ascii="Tahoma" w:eastAsia="Times New Roman" w:hAnsi="Tahoma" w:cs="Tahoma"/>
          <w:b/>
          <w:bCs/>
          <w:sz w:val="28"/>
          <w:szCs w:val="28"/>
          <w:rtl/>
          <w:lang w:bidi="ar"/>
        </w:rPr>
        <w:t xml:space="preserve">علاج </w:t>
      </w:r>
      <w:r w:rsidR="006C4108" w:rsidRPr="00E52E48">
        <w:rPr>
          <w:rFonts w:ascii="Tahoma" w:eastAsia="Times New Roman" w:hAnsi="Tahoma" w:cs="Tahoma"/>
          <w:b/>
          <w:bCs/>
          <w:sz w:val="28"/>
          <w:szCs w:val="28"/>
          <w:rtl/>
          <w:lang w:bidi="ar"/>
        </w:rPr>
        <w:t>الوظيفي وال</w:t>
      </w:r>
      <w:r w:rsidR="0098240A" w:rsidRPr="00E52E48">
        <w:rPr>
          <w:rFonts w:ascii="Tahoma" w:eastAsia="Times New Roman" w:hAnsi="Tahoma" w:cs="Tahoma"/>
          <w:b/>
          <w:bCs/>
          <w:sz w:val="28"/>
          <w:szCs w:val="28"/>
          <w:rtl/>
          <w:lang w:bidi="ar"/>
        </w:rPr>
        <w:t xml:space="preserve">علاج </w:t>
      </w:r>
      <w:r w:rsidR="006C4108" w:rsidRPr="00E52E48">
        <w:rPr>
          <w:rFonts w:ascii="Tahoma" w:eastAsia="Times New Roman" w:hAnsi="Tahoma" w:cs="Tahoma"/>
          <w:b/>
          <w:bCs/>
          <w:sz w:val="28"/>
          <w:szCs w:val="28"/>
          <w:rtl/>
          <w:lang w:bidi="ar"/>
        </w:rPr>
        <w:t>ال</w:t>
      </w:r>
      <w:r w:rsidR="0098240A" w:rsidRPr="00E52E48">
        <w:rPr>
          <w:rFonts w:ascii="Tahoma" w:eastAsia="Times New Roman" w:hAnsi="Tahoma" w:cs="Tahoma"/>
          <w:b/>
          <w:bCs/>
          <w:sz w:val="28"/>
          <w:szCs w:val="28"/>
          <w:rtl/>
          <w:lang w:bidi="ar"/>
        </w:rPr>
        <w:t>نطقي</w:t>
      </w:r>
      <w:r w:rsidR="006C4108" w:rsidRPr="00E52E48">
        <w:rPr>
          <w:rFonts w:ascii="Tahoma" w:eastAsia="Times New Roman" w:hAnsi="Tahoma" w:cs="Tahoma"/>
          <w:b/>
          <w:bCs/>
          <w:sz w:val="28"/>
          <w:szCs w:val="28"/>
          <w:rtl/>
          <w:lang w:bidi="ar"/>
        </w:rPr>
        <w:t xml:space="preserve"> وتخحصصات أخرى حسب الاحتياجات الفردية للشخص. وقد تستخدم</w:t>
      </w:r>
      <w:r w:rsidR="00CC4B74" w:rsidRPr="00E52E48">
        <w:rPr>
          <w:rFonts w:ascii="Tahoma" w:eastAsia="Times New Roman" w:hAnsi="Tahoma" w:cs="Tahoma"/>
          <w:b/>
          <w:bCs/>
          <w:sz w:val="28"/>
          <w:szCs w:val="28"/>
          <w:rtl/>
        </w:rPr>
        <w:t xml:space="preserve">الأجهزة التعويضية </w:t>
      </w:r>
      <w:r w:rsidR="006C4108" w:rsidRPr="00E52E48">
        <w:rPr>
          <w:rFonts w:ascii="Tahoma" w:eastAsia="Times New Roman" w:hAnsi="Tahoma" w:cs="Tahoma"/>
          <w:b/>
          <w:bCs/>
          <w:sz w:val="28"/>
          <w:szCs w:val="28"/>
          <w:rtl/>
        </w:rPr>
        <w:t xml:space="preserve">في بعض الحالات </w:t>
      </w:r>
      <w:r w:rsidR="00CC4B74" w:rsidRPr="00E52E48">
        <w:rPr>
          <w:rFonts w:ascii="Tahoma" w:eastAsia="Times New Roman" w:hAnsi="Tahoma" w:cs="Tahoma"/>
          <w:b/>
          <w:bCs/>
          <w:sz w:val="28"/>
          <w:szCs w:val="28"/>
          <w:rtl/>
        </w:rPr>
        <w:t>لتصحيح التشوهات أو الوقاية منها أو لدعم أجزاء الجسم المتحركة أو تحسين وظائفها.</w:t>
      </w:r>
      <w:r w:rsidR="006C4108" w:rsidRPr="00E52E48">
        <w:rPr>
          <w:rFonts w:ascii="Tahoma" w:eastAsia="Times New Roman" w:hAnsi="Tahoma" w:cs="Tahoma"/>
          <w:b/>
          <w:bCs/>
          <w:sz w:val="28"/>
          <w:szCs w:val="28"/>
          <w:rtl/>
        </w:rPr>
        <w:t xml:space="preserve"> كذلك قد تس</w:t>
      </w:r>
      <w:r w:rsidR="00582854" w:rsidRPr="00E52E48">
        <w:rPr>
          <w:rFonts w:ascii="Tahoma" w:eastAsia="Times New Roman" w:hAnsi="Tahoma" w:cs="Tahoma"/>
          <w:b/>
          <w:bCs/>
          <w:sz w:val="28"/>
          <w:szCs w:val="28"/>
          <w:rtl/>
        </w:rPr>
        <w:t>تخدم</w:t>
      </w:r>
      <w:r w:rsidR="00582854" w:rsidRPr="00E52E48">
        <w:rPr>
          <w:rFonts w:ascii="Tahoma" w:eastAsia="Times New Roman" w:hAnsi="Tahoma" w:cs="Tahoma"/>
          <w:b/>
          <w:bCs/>
          <w:sz w:val="28"/>
          <w:szCs w:val="28"/>
        </w:rPr>
        <w:t xml:space="preserve"> </w:t>
      </w:r>
      <w:r w:rsidR="00582854" w:rsidRPr="00E52E48">
        <w:rPr>
          <w:rFonts w:ascii="Tahoma" w:eastAsia="Times New Roman" w:hAnsi="Tahoma" w:cs="Tahoma"/>
          <w:b/>
          <w:bCs/>
          <w:sz w:val="28"/>
          <w:szCs w:val="28"/>
          <w:rtl/>
          <w:lang w:bidi="ar-JO"/>
        </w:rPr>
        <w:t xml:space="preserve">أدوات وأجهزة لتيسير التنقل والحركة مثل العكازات والكراسي المتحلركة، وقد يكون هناك حاجة </w:t>
      </w:r>
      <w:r w:rsidR="00582854" w:rsidRPr="00E52E48">
        <w:rPr>
          <w:rFonts w:ascii="Tahoma" w:eastAsia="Times New Roman" w:hAnsi="Tahoma" w:cs="Tahoma"/>
          <w:b/>
          <w:bCs/>
          <w:sz w:val="28"/>
          <w:szCs w:val="28"/>
          <w:rtl/>
        </w:rPr>
        <w:t>ل</w:t>
      </w:r>
      <w:r w:rsidR="006C4108" w:rsidRPr="00E52E48">
        <w:rPr>
          <w:rFonts w:ascii="Tahoma" w:eastAsia="Times New Roman" w:hAnsi="Tahoma" w:cs="Tahoma"/>
          <w:b/>
          <w:bCs/>
          <w:sz w:val="28"/>
          <w:szCs w:val="28"/>
          <w:rtl/>
        </w:rPr>
        <w:t>لأ</w:t>
      </w:r>
      <w:r w:rsidR="00CC4B74" w:rsidRPr="00E52E48">
        <w:rPr>
          <w:rFonts w:ascii="Tahoma" w:eastAsia="Times New Roman" w:hAnsi="Tahoma" w:cs="Tahoma"/>
          <w:b/>
          <w:bCs/>
          <w:sz w:val="28"/>
          <w:szCs w:val="28"/>
          <w:rtl/>
        </w:rPr>
        <w:t>طراف الاصطناعية لتعويض الأشخاص عن الأطراف المبتورة لديهــم.</w:t>
      </w:r>
    </w:p>
    <w:p w14:paraId="568A68F6" w14:textId="77777777" w:rsidR="00CC4B74" w:rsidRPr="00E52E48" w:rsidRDefault="00CC4B74" w:rsidP="00CC4B74">
      <w:pPr>
        <w:bidi/>
        <w:rPr>
          <w:rFonts w:ascii="Tahoma" w:eastAsia="Times New Roman" w:hAnsi="Tahoma" w:cs="Tahoma"/>
          <w:b/>
          <w:bCs/>
          <w:sz w:val="28"/>
          <w:szCs w:val="28"/>
        </w:rPr>
      </w:pPr>
    </w:p>
    <w:p w14:paraId="16E99730" w14:textId="77777777" w:rsidR="004A1C9E" w:rsidRPr="00E52E48" w:rsidRDefault="004A1C9E" w:rsidP="004A1C9E">
      <w:pPr>
        <w:bidi/>
        <w:rPr>
          <w:rFonts w:ascii="Tahoma" w:eastAsia="Times New Roman" w:hAnsi="Tahoma" w:cs="Tahoma"/>
          <w:b/>
          <w:bCs/>
          <w:sz w:val="24"/>
          <w:szCs w:val="24"/>
          <w:rtl/>
          <w:lang w:bidi="ar-JO"/>
        </w:rPr>
      </w:pPr>
      <w:r w:rsidRPr="00E52E48">
        <w:rPr>
          <w:rFonts w:ascii="Tahoma" w:eastAsia="Times New Roman" w:hAnsi="Tahoma" w:cs="Tahoma"/>
          <w:b/>
          <w:bCs/>
          <w:sz w:val="24"/>
          <w:szCs w:val="24"/>
          <w:rtl/>
          <w:lang w:bidi="ar-JO"/>
        </w:rPr>
        <w:t>المصادر</w:t>
      </w:r>
    </w:p>
    <w:p w14:paraId="1A59BC8B" w14:textId="77777777" w:rsidR="00CC4B74" w:rsidRPr="00ED6753" w:rsidRDefault="009D3650" w:rsidP="007F6281">
      <w:pPr>
        <w:pStyle w:val="ListParagraph"/>
        <w:numPr>
          <w:ilvl w:val="0"/>
          <w:numId w:val="3"/>
        </w:numPr>
        <w:bidi/>
        <w:jc w:val="both"/>
        <w:rPr>
          <w:rFonts w:ascii="Tahoma" w:hAnsi="Tahoma" w:cs="Tahoma"/>
          <w:sz w:val="24"/>
          <w:szCs w:val="24"/>
          <w:rtl/>
          <w:lang w:bidi="ar-JO"/>
        </w:rPr>
      </w:pPr>
      <w:r w:rsidRPr="00ED6753">
        <w:rPr>
          <w:rFonts w:ascii="Tahoma" w:hAnsi="Tahoma" w:cs="Tahoma"/>
          <w:sz w:val="24"/>
          <w:szCs w:val="24"/>
          <w:rtl/>
          <w:lang w:bidi="ar-JO"/>
        </w:rPr>
        <w:t>الخطيب، جمال (2016). مقدمة في الإعاقات الجسمية والصحية. دار الشروق: عمان، الأردن.</w:t>
      </w:r>
    </w:p>
    <w:p w14:paraId="7FA2EB7F" w14:textId="7953B8BC" w:rsidR="005953AE" w:rsidRPr="00ED6753" w:rsidRDefault="005953AE" w:rsidP="007F6281">
      <w:pPr>
        <w:pStyle w:val="Heading1"/>
        <w:numPr>
          <w:ilvl w:val="0"/>
          <w:numId w:val="3"/>
        </w:numPr>
        <w:shd w:val="clear" w:color="auto" w:fill="FFFFFF"/>
        <w:spacing w:before="0"/>
        <w:jc w:val="both"/>
        <w:rPr>
          <w:rFonts w:ascii="Tahoma" w:eastAsia="Times New Roman" w:hAnsi="Tahoma" w:cs="Tahoma"/>
          <w:color w:val="auto"/>
          <w:kern w:val="36"/>
          <w:sz w:val="24"/>
          <w:szCs w:val="24"/>
        </w:rPr>
      </w:pPr>
      <w:r w:rsidRPr="00ED6753">
        <w:rPr>
          <w:rFonts w:ascii="Tahoma" w:hAnsi="Tahoma" w:cs="Tahoma"/>
          <w:b w:val="0"/>
          <w:bCs w:val="0"/>
          <w:color w:val="auto"/>
          <w:sz w:val="24"/>
          <w:szCs w:val="24"/>
          <w:lang w:bidi="ar-JO"/>
        </w:rPr>
        <w:t>Leaf Complex Care (n.d.</w:t>
      </w:r>
      <w:r w:rsidR="00E52E48" w:rsidRPr="00ED6753">
        <w:rPr>
          <w:rFonts w:ascii="Tahoma" w:hAnsi="Tahoma" w:cs="Tahoma"/>
          <w:b w:val="0"/>
          <w:bCs w:val="0"/>
          <w:color w:val="auto"/>
          <w:sz w:val="24"/>
          <w:szCs w:val="24"/>
          <w:lang w:bidi="ar-JO"/>
        </w:rPr>
        <w:t>).</w:t>
      </w:r>
      <w:r w:rsidR="00E52E48" w:rsidRPr="00ED6753">
        <w:rPr>
          <w:rFonts w:ascii="Tahoma" w:eastAsia="Times New Roman" w:hAnsi="Tahoma" w:cs="Tahoma"/>
          <w:b w:val="0"/>
          <w:bCs w:val="0"/>
          <w:color w:val="auto"/>
          <w:kern w:val="36"/>
          <w:sz w:val="24"/>
          <w:szCs w:val="24"/>
        </w:rPr>
        <w:t xml:space="preserve"> </w:t>
      </w:r>
      <w:bookmarkStart w:id="0" w:name="_GoBack"/>
      <w:r w:rsidR="00E52E48" w:rsidRPr="00ED6753">
        <w:rPr>
          <w:rFonts w:ascii="Tahoma" w:eastAsia="Times New Roman" w:hAnsi="Tahoma" w:cs="Tahoma"/>
          <w:b w:val="0"/>
          <w:bCs w:val="0"/>
          <w:color w:val="auto"/>
          <w:kern w:val="36"/>
          <w:sz w:val="24"/>
          <w:szCs w:val="24"/>
        </w:rPr>
        <w:t>Physical</w:t>
      </w:r>
      <w:r w:rsidRPr="00ED6753">
        <w:rPr>
          <w:rFonts w:ascii="Tahoma" w:eastAsia="Times New Roman" w:hAnsi="Tahoma" w:cs="Tahoma"/>
          <w:b w:val="0"/>
          <w:bCs w:val="0"/>
          <w:color w:val="auto"/>
          <w:kern w:val="36"/>
          <w:sz w:val="24"/>
          <w:szCs w:val="24"/>
        </w:rPr>
        <w:t xml:space="preserve"> disability: Types &amp; causes</w:t>
      </w:r>
      <w:bookmarkEnd w:id="0"/>
      <w:r w:rsidRPr="00ED6753">
        <w:rPr>
          <w:rFonts w:ascii="Tahoma" w:eastAsia="Times New Roman" w:hAnsi="Tahoma" w:cs="Tahoma"/>
          <w:b w:val="0"/>
          <w:bCs w:val="0"/>
          <w:color w:val="auto"/>
          <w:kern w:val="36"/>
          <w:sz w:val="24"/>
          <w:szCs w:val="24"/>
        </w:rPr>
        <w:t>. https://leafcare.co.uk/blog/physical-disability/</w:t>
      </w:r>
    </w:p>
    <w:p w14:paraId="28316086" w14:textId="77777777" w:rsidR="009D3650" w:rsidRPr="00084B1B" w:rsidRDefault="009D3650" w:rsidP="005953AE">
      <w:pPr>
        <w:jc w:val="both"/>
        <w:rPr>
          <w:rFonts w:ascii="Courier New" w:hAnsi="Courier New" w:cs="Courier New"/>
          <w:sz w:val="24"/>
          <w:szCs w:val="24"/>
          <w:lang w:bidi="ar-JO"/>
        </w:rPr>
      </w:pPr>
    </w:p>
    <w:p w14:paraId="0950B20D" w14:textId="77777777" w:rsidR="009D3650" w:rsidRPr="00084B1B" w:rsidRDefault="009D3650" w:rsidP="009D3650">
      <w:pPr>
        <w:bidi/>
        <w:rPr>
          <w:rFonts w:ascii="Courier New" w:hAnsi="Courier New" w:cs="Courier New"/>
          <w:sz w:val="24"/>
          <w:szCs w:val="24"/>
          <w:rtl/>
          <w:lang w:bidi="ar-JO"/>
        </w:rPr>
      </w:pPr>
    </w:p>
    <w:p w14:paraId="77CB4721" w14:textId="77777777" w:rsidR="00010105" w:rsidRPr="00084B1B" w:rsidRDefault="00010105" w:rsidP="00010105">
      <w:pPr>
        <w:bidi/>
        <w:rPr>
          <w:rFonts w:ascii="Courier New" w:hAnsi="Courier New" w:cs="Courier New"/>
          <w:b/>
          <w:bCs/>
          <w:sz w:val="24"/>
          <w:szCs w:val="24"/>
          <w:rtl/>
          <w:lang w:bidi="ar-JO"/>
        </w:rPr>
      </w:pPr>
    </w:p>
    <w:p w14:paraId="4C74B5D9" w14:textId="77777777" w:rsidR="00010105" w:rsidRPr="00084B1B" w:rsidRDefault="00010105">
      <w:pPr>
        <w:rPr>
          <w:rFonts w:ascii="Courier New" w:hAnsi="Courier New" w:cs="Courier New"/>
          <w:sz w:val="24"/>
          <w:szCs w:val="24"/>
          <w:lang w:bidi="ar-JO"/>
        </w:rPr>
      </w:pPr>
    </w:p>
    <w:sectPr w:rsidR="00010105" w:rsidRPr="00084B1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17C03E" w14:textId="77777777" w:rsidR="005F7C5D" w:rsidRDefault="005F7C5D" w:rsidP="00DD08AC">
      <w:pPr>
        <w:spacing w:after="0" w:line="240" w:lineRule="auto"/>
      </w:pPr>
      <w:r>
        <w:separator/>
      </w:r>
    </w:p>
  </w:endnote>
  <w:endnote w:type="continuationSeparator" w:id="0">
    <w:p w14:paraId="79790EBB" w14:textId="77777777" w:rsidR="005F7C5D" w:rsidRDefault="005F7C5D" w:rsidP="00DD08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5801D25" w14:textId="77777777" w:rsidR="005F7C5D" w:rsidRDefault="005F7C5D" w:rsidP="00DD08AC">
      <w:pPr>
        <w:spacing w:after="0" w:line="240" w:lineRule="auto"/>
      </w:pPr>
      <w:r>
        <w:separator/>
      </w:r>
    </w:p>
  </w:footnote>
  <w:footnote w:type="continuationSeparator" w:id="0">
    <w:p w14:paraId="759BD3A3" w14:textId="77777777" w:rsidR="005F7C5D" w:rsidRDefault="005F7C5D" w:rsidP="00DD08A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FCA0233"/>
    <w:multiLevelType w:val="hybridMultilevel"/>
    <w:tmpl w:val="09BA9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277019A"/>
    <w:multiLevelType w:val="hybridMultilevel"/>
    <w:tmpl w:val="DF5C80E8"/>
    <w:lvl w:ilvl="0" w:tplc="A538DFAC">
      <w:start w:val="1"/>
      <w:numFmt w:val="decimal"/>
      <w:lvlText w:val="%1."/>
      <w:lvlJc w:val="left"/>
      <w:pPr>
        <w:ind w:left="720" w:hanging="360"/>
      </w:pPr>
      <w:rPr>
        <w:rFonts w:ascii="Courier New" w:hAnsi="Courier New" w:cs="Courier New" w:hint="default"/>
        <w:b w:val="0"/>
        <w:bCs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6770C14"/>
    <w:multiLevelType w:val="hybridMultilevel"/>
    <w:tmpl w:val="0922A8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8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10105"/>
    <w:rsid w:val="00010105"/>
    <w:rsid w:val="00017A3A"/>
    <w:rsid w:val="0002098D"/>
    <w:rsid w:val="00030005"/>
    <w:rsid w:val="00034552"/>
    <w:rsid w:val="00062793"/>
    <w:rsid w:val="00066A31"/>
    <w:rsid w:val="0008046C"/>
    <w:rsid w:val="00084B1B"/>
    <w:rsid w:val="00086BBD"/>
    <w:rsid w:val="000A0CF1"/>
    <w:rsid w:val="000C3C77"/>
    <w:rsid w:val="0012055F"/>
    <w:rsid w:val="00126CD8"/>
    <w:rsid w:val="00132C4E"/>
    <w:rsid w:val="00135254"/>
    <w:rsid w:val="00161C6F"/>
    <w:rsid w:val="001752B1"/>
    <w:rsid w:val="001B469C"/>
    <w:rsid w:val="00235628"/>
    <w:rsid w:val="00283943"/>
    <w:rsid w:val="00316D47"/>
    <w:rsid w:val="00392362"/>
    <w:rsid w:val="003A3EE7"/>
    <w:rsid w:val="003D7425"/>
    <w:rsid w:val="00405481"/>
    <w:rsid w:val="004622EF"/>
    <w:rsid w:val="004862B7"/>
    <w:rsid w:val="004A1C9E"/>
    <w:rsid w:val="004F3570"/>
    <w:rsid w:val="00525A8E"/>
    <w:rsid w:val="00545535"/>
    <w:rsid w:val="005544B2"/>
    <w:rsid w:val="00582854"/>
    <w:rsid w:val="005853BC"/>
    <w:rsid w:val="005953AE"/>
    <w:rsid w:val="005E7B5B"/>
    <w:rsid w:val="005F04F6"/>
    <w:rsid w:val="005F529D"/>
    <w:rsid w:val="005F7C5D"/>
    <w:rsid w:val="006678D8"/>
    <w:rsid w:val="006C4108"/>
    <w:rsid w:val="007043FC"/>
    <w:rsid w:val="00710B28"/>
    <w:rsid w:val="00717EC5"/>
    <w:rsid w:val="00722CA3"/>
    <w:rsid w:val="0075005D"/>
    <w:rsid w:val="00775361"/>
    <w:rsid w:val="007865DD"/>
    <w:rsid w:val="007F6281"/>
    <w:rsid w:val="00812EB5"/>
    <w:rsid w:val="00850677"/>
    <w:rsid w:val="00853EE1"/>
    <w:rsid w:val="00863E61"/>
    <w:rsid w:val="008C6438"/>
    <w:rsid w:val="00901708"/>
    <w:rsid w:val="00910A18"/>
    <w:rsid w:val="0096541C"/>
    <w:rsid w:val="00970883"/>
    <w:rsid w:val="00973AF9"/>
    <w:rsid w:val="00980FFD"/>
    <w:rsid w:val="0098240A"/>
    <w:rsid w:val="009C10E7"/>
    <w:rsid w:val="009D3650"/>
    <w:rsid w:val="009E3096"/>
    <w:rsid w:val="009E7217"/>
    <w:rsid w:val="009F260A"/>
    <w:rsid w:val="00A16B66"/>
    <w:rsid w:val="00A25A5D"/>
    <w:rsid w:val="00A350A7"/>
    <w:rsid w:val="00A4298B"/>
    <w:rsid w:val="00A448D7"/>
    <w:rsid w:val="00A93239"/>
    <w:rsid w:val="00A96D31"/>
    <w:rsid w:val="00AA56D0"/>
    <w:rsid w:val="00AD5EC0"/>
    <w:rsid w:val="00B21B7C"/>
    <w:rsid w:val="00B26FC3"/>
    <w:rsid w:val="00B43724"/>
    <w:rsid w:val="00B44BAE"/>
    <w:rsid w:val="00B63F8E"/>
    <w:rsid w:val="00B651F1"/>
    <w:rsid w:val="00B91D25"/>
    <w:rsid w:val="00BA27CD"/>
    <w:rsid w:val="00C47E04"/>
    <w:rsid w:val="00C57F10"/>
    <w:rsid w:val="00C83FB9"/>
    <w:rsid w:val="00CB5023"/>
    <w:rsid w:val="00CC4B74"/>
    <w:rsid w:val="00CE501C"/>
    <w:rsid w:val="00D34DF4"/>
    <w:rsid w:val="00D54436"/>
    <w:rsid w:val="00D726CB"/>
    <w:rsid w:val="00D843BC"/>
    <w:rsid w:val="00D87053"/>
    <w:rsid w:val="00DA5AB3"/>
    <w:rsid w:val="00DD08AC"/>
    <w:rsid w:val="00E52E48"/>
    <w:rsid w:val="00E80B3D"/>
    <w:rsid w:val="00EA1466"/>
    <w:rsid w:val="00EB0552"/>
    <w:rsid w:val="00EB2C84"/>
    <w:rsid w:val="00ED6753"/>
    <w:rsid w:val="00EF623A"/>
    <w:rsid w:val="00F21F09"/>
    <w:rsid w:val="00F37B61"/>
    <w:rsid w:val="00F46491"/>
    <w:rsid w:val="00F66574"/>
    <w:rsid w:val="00F94FB7"/>
    <w:rsid w:val="00FE565B"/>
    <w:rsid w:val="00FF693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D0DE3AC"/>
  <w15:docId w15:val="{7E13451A-D97D-48E3-A9E6-512BD8D481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953A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unhideWhenUsed/>
    <w:rsid w:val="006678D8"/>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rsid w:val="006678D8"/>
    <w:rPr>
      <w:rFonts w:ascii="Consolas" w:hAnsi="Consolas"/>
      <w:sz w:val="20"/>
      <w:szCs w:val="20"/>
    </w:rPr>
  </w:style>
  <w:style w:type="paragraph" w:styleId="Header">
    <w:name w:val="header"/>
    <w:basedOn w:val="Normal"/>
    <w:link w:val="HeaderChar"/>
    <w:uiPriority w:val="99"/>
    <w:unhideWhenUsed/>
    <w:rsid w:val="00DD08A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08AC"/>
  </w:style>
  <w:style w:type="paragraph" w:styleId="Footer">
    <w:name w:val="footer"/>
    <w:basedOn w:val="Normal"/>
    <w:link w:val="FooterChar"/>
    <w:uiPriority w:val="99"/>
    <w:unhideWhenUsed/>
    <w:rsid w:val="00DD08A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08AC"/>
  </w:style>
  <w:style w:type="paragraph" w:styleId="ListParagraph">
    <w:name w:val="List Paragraph"/>
    <w:basedOn w:val="Normal"/>
    <w:uiPriority w:val="34"/>
    <w:qFormat/>
    <w:rsid w:val="00CE501C"/>
    <w:pPr>
      <w:ind w:left="720"/>
      <w:contextualSpacing/>
    </w:pPr>
  </w:style>
  <w:style w:type="character" w:styleId="Strong">
    <w:name w:val="Strong"/>
    <w:basedOn w:val="DefaultParagraphFont"/>
    <w:uiPriority w:val="22"/>
    <w:qFormat/>
    <w:rsid w:val="00853EE1"/>
    <w:rPr>
      <w:b/>
      <w:bCs/>
    </w:rPr>
  </w:style>
  <w:style w:type="character" w:styleId="Hyperlink">
    <w:name w:val="Hyperlink"/>
    <w:basedOn w:val="DefaultParagraphFont"/>
    <w:uiPriority w:val="99"/>
    <w:semiHidden/>
    <w:unhideWhenUsed/>
    <w:rsid w:val="00901708"/>
    <w:rPr>
      <w:color w:val="0000FF"/>
      <w:u w:val="single"/>
    </w:rPr>
  </w:style>
  <w:style w:type="character" w:customStyle="1" w:styleId="Heading1Char">
    <w:name w:val="Heading 1 Char"/>
    <w:basedOn w:val="DefaultParagraphFont"/>
    <w:link w:val="Heading1"/>
    <w:uiPriority w:val="9"/>
    <w:rsid w:val="005953AE"/>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DA5AB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A5AB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0924866">
      <w:bodyDiv w:val="1"/>
      <w:marLeft w:val="0"/>
      <w:marRight w:val="0"/>
      <w:marTop w:val="0"/>
      <w:marBottom w:val="0"/>
      <w:divBdr>
        <w:top w:val="none" w:sz="0" w:space="0" w:color="auto"/>
        <w:left w:val="none" w:sz="0" w:space="0" w:color="auto"/>
        <w:bottom w:val="none" w:sz="0" w:space="0" w:color="auto"/>
        <w:right w:val="none" w:sz="0" w:space="0" w:color="auto"/>
      </w:divBdr>
    </w:div>
    <w:div w:id="381053433">
      <w:bodyDiv w:val="1"/>
      <w:marLeft w:val="0"/>
      <w:marRight w:val="0"/>
      <w:marTop w:val="0"/>
      <w:marBottom w:val="0"/>
      <w:divBdr>
        <w:top w:val="none" w:sz="0" w:space="0" w:color="auto"/>
        <w:left w:val="none" w:sz="0" w:space="0" w:color="auto"/>
        <w:bottom w:val="none" w:sz="0" w:space="0" w:color="auto"/>
        <w:right w:val="none" w:sz="0" w:space="0" w:color="auto"/>
      </w:divBdr>
    </w:div>
    <w:div w:id="571737573">
      <w:bodyDiv w:val="1"/>
      <w:marLeft w:val="0"/>
      <w:marRight w:val="0"/>
      <w:marTop w:val="0"/>
      <w:marBottom w:val="0"/>
      <w:divBdr>
        <w:top w:val="none" w:sz="0" w:space="0" w:color="auto"/>
        <w:left w:val="none" w:sz="0" w:space="0" w:color="auto"/>
        <w:bottom w:val="none" w:sz="0" w:space="0" w:color="auto"/>
        <w:right w:val="none" w:sz="0" w:space="0" w:color="auto"/>
      </w:divBdr>
    </w:div>
    <w:div w:id="658270298">
      <w:bodyDiv w:val="1"/>
      <w:marLeft w:val="0"/>
      <w:marRight w:val="0"/>
      <w:marTop w:val="0"/>
      <w:marBottom w:val="0"/>
      <w:divBdr>
        <w:top w:val="none" w:sz="0" w:space="0" w:color="auto"/>
        <w:left w:val="none" w:sz="0" w:space="0" w:color="auto"/>
        <w:bottom w:val="none" w:sz="0" w:space="0" w:color="auto"/>
        <w:right w:val="none" w:sz="0" w:space="0" w:color="auto"/>
      </w:divBdr>
    </w:div>
    <w:div w:id="1311397363">
      <w:bodyDiv w:val="1"/>
      <w:marLeft w:val="0"/>
      <w:marRight w:val="0"/>
      <w:marTop w:val="0"/>
      <w:marBottom w:val="0"/>
      <w:divBdr>
        <w:top w:val="none" w:sz="0" w:space="0" w:color="auto"/>
        <w:left w:val="none" w:sz="0" w:space="0" w:color="auto"/>
        <w:bottom w:val="none" w:sz="0" w:space="0" w:color="auto"/>
        <w:right w:val="none" w:sz="0" w:space="0" w:color="auto"/>
      </w:divBdr>
    </w:div>
    <w:div w:id="1468472818">
      <w:bodyDiv w:val="1"/>
      <w:marLeft w:val="0"/>
      <w:marRight w:val="0"/>
      <w:marTop w:val="0"/>
      <w:marBottom w:val="0"/>
      <w:divBdr>
        <w:top w:val="none" w:sz="0" w:space="0" w:color="auto"/>
        <w:left w:val="none" w:sz="0" w:space="0" w:color="auto"/>
        <w:bottom w:val="none" w:sz="0" w:space="0" w:color="auto"/>
        <w:right w:val="none" w:sz="0" w:space="0" w:color="auto"/>
      </w:divBdr>
    </w:div>
    <w:div w:id="1543131635">
      <w:bodyDiv w:val="1"/>
      <w:marLeft w:val="0"/>
      <w:marRight w:val="0"/>
      <w:marTop w:val="0"/>
      <w:marBottom w:val="0"/>
      <w:divBdr>
        <w:top w:val="none" w:sz="0" w:space="0" w:color="auto"/>
        <w:left w:val="none" w:sz="0" w:space="0" w:color="auto"/>
        <w:bottom w:val="none" w:sz="0" w:space="0" w:color="auto"/>
        <w:right w:val="none" w:sz="0" w:space="0" w:color="auto"/>
      </w:divBdr>
    </w:div>
    <w:div w:id="1545020402">
      <w:bodyDiv w:val="1"/>
      <w:marLeft w:val="0"/>
      <w:marRight w:val="0"/>
      <w:marTop w:val="0"/>
      <w:marBottom w:val="0"/>
      <w:divBdr>
        <w:top w:val="none" w:sz="0" w:space="0" w:color="auto"/>
        <w:left w:val="none" w:sz="0" w:space="0" w:color="auto"/>
        <w:bottom w:val="none" w:sz="0" w:space="0" w:color="auto"/>
        <w:right w:val="none" w:sz="0" w:space="0" w:color="auto"/>
      </w:divBdr>
    </w:div>
    <w:div w:id="1635137867">
      <w:bodyDiv w:val="1"/>
      <w:marLeft w:val="0"/>
      <w:marRight w:val="0"/>
      <w:marTop w:val="0"/>
      <w:marBottom w:val="0"/>
      <w:divBdr>
        <w:top w:val="none" w:sz="0" w:space="0" w:color="auto"/>
        <w:left w:val="none" w:sz="0" w:space="0" w:color="auto"/>
        <w:bottom w:val="none" w:sz="0" w:space="0" w:color="auto"/>
        <w:right w:val="none" w:sz="0" w:space="0" w:color="auto"/>
      </w:divBdr>
    </w:div>
    <w:div w:id="1898586430">
      <w:bodyDiv w:val="1"/>
      <w:marLeft w:val="0"/>
      <w:marRight w:val="0"/>
      <w:marTop w:val="0"/>
      <w:marBottom w:val="0"/>
      <w:divBdr>
        <w:top w:val="none" w:sz="0" w:space="0" w:color="auto"/>
        <w:left w:val="none" w:sz="0" w:space="0" w:color="auto"/>
        <w:bottom w:val="none" w:sz="0" w:space="0" w:color="auto"/>
        <w:right w:val="none" w:sz="0" w:space="0" w:color="auto"/>
      </w:divBdr>
    </w:div>
    <w:div w:id="2036341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E33EE6-151B-4787-ACEF-3D3F3240A9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478</TotalTime>
  <Pages>1</Pages>
  <Words>699</Words>
  <Characters>3985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Jamal Al-Khateeb</cp:lastModifiedBy>
  <cp:revision>85</cp:revision>
  <dcterms:created xsi:type="dcterms:W3CDTF">2023-11-21T18:05:00Z</dcterms:created>
  <dcterms:modified xsi:type="dcterms:W3CDTF">2025-12-19T15:04:00Z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a701fc00361800d1997655a06de8bcc7da1c59e6cbbc41d75a89d0d115fd7939</vt:lpwstr>
  </property>
</Properties>
</file>