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79DC93" w14:textId="77777777" w:rsidR="009D6D08" w:rsidRPr="00710F24" w:rsidRDefault="009D6D08" w:rsidP="00224479">
      <w:pPr>
        <w:bidi/>
        <w:spacing w:after="0" w:line="240" w:lineRule="auto"/>
        <w:jc w:val="center"/>
        <w:rPr>
          <w:rFonts w:ascii="Tahoma" w:hAnsi="Tahoma" w:cs="Tahoma"/>
          <w:b/>
          <w:bCs/>
          <w:color w:val="76923C" w:themeColor="accent3" w:themeShade="BF"/>
          <w:sz w:val="44"/>
          <w:szCs w:val="44"/>
          <w:rtl/>
        </w:rPr>
      </w:pPr>
      <w:bookmarkStart w:id="0" w:name="_GoBack"/>
      <w:r w:rsidRPr="00710F24">
        <w:rPr>
          <w:rFonts w:ascii="Tahoma" w:hAnsi="Tahoma" w:cs="Tahoma"/>
          <w:b/>
          <w:bCs/>
          <w:color w:val="76923C" w:themeColor="accent3" w:themeShade="BF"/>
          <w:sz w:val="44"/>
          <w:szCs w:val="44"/>
          <w:rtl/>
        </w:rPr>
        <w:t>البرامج التربوية الفردية</w:t>
      </w:r>
    </w:p>
    <w:p w14:paraId="018091D1" w14:textId="2C4ACB6C" w:rsidR="009C21B2" w:rsidRPr="00710F24" w:rsidRDefault="00AE7940" w:rsidP="005F7A33">
      <w:pPr>
        <w:bidi/>
        <w:spacing w:after="0" w:line="240" w:lineRule="auto"/>
        <w:jc w:val="center"/>
        <w:rPr>
          <w:rFonts w:ascii="Tahoma" w:hAnsi="Tahoma" w:cs="Tahoma"/>
          <w:color w:val="76923C" w:themeColor="accent3" w:themeShade="BF"/>
          <w:sz w:val="44"/>
          <w:szCs w:val="44"/>
          <w:rtl/>
        </w:rPr>
      </w:pPr>
      <w:r w:rsidRPr="00710F24">
        <w:rPr>
          <w:rFonts w:ascii="Tahoma" w:hAnsi="Tahoma" w:cs="Tahoma"/>
          <w:color w:val="76923C" w:themeColor="accent3" w:themeShade="BF"/>
          <w:sz w:val="44"/>
          <w:szCs w:val="44"/>
        </w:rPr>
        <w:t>Individualized Education Programs</w:t>
      </w:r>
    </w:p>
    <w:bookmarkEnd w:id="0"/>
    <w:p w14:paraId="3AAF7360" w14:textId="77777777" w:rsidR="00D46A2B" w:rsidRPr="003B4961" w:rsidRDefault="00D46A2B" w:rsidP="00D46A2B">
      <w:pPr>
        <w:bidi/>
        <w:spacing w:after="0" w:line="240" w:lineRule="auto"/>
        <w:jc w:val="center"/>
        <w:rPr>
          <w:rFonts w:ascii="Tahoma" w:hAnsi="Tahoma" w:cs="Tahoma"/>
          <w:b/>
          <w:bCs/>
          <w:sz w:val="24"/>
          <w:szCs w:val="24"/>
        </w:rPr>
      </w:pPr>
      <w:r w:rsidRPr="003B4961">
        <w:rPr>
          <w:rFonts w:ascii="Tahoma" w:hAnsi="Tahoma" w:cs="Tahoma"/>
          <w:b/>
          <w:bCs/>
          <w:sz w:val="24"/>
          <w:szCs w:val="24"/>
          <w:rtl/>
        </w:rPr>
        <w:t>أ.د. جمال الخطيب</w:t>
      </w:r>
      <w:r w:rsidRPr="003B4961">
        <w:rPr>
          <w:rFonts w:ascii="Tahoma" w:hAnsi="Tahoma" w:cs="Tahoma" w:hint="cs"/>
          <w:b/>
          <w:bCs/>
          <w:sz w:val="24"/>
          <w:szCs w:val="24"/>
          <w:rtl/>
        </w:rPr>
        <w:t xml:space="preserve">، </w:t>
      </w:r>
      <w:r w:rsidRPr="003B4961">
        <w:rPr>
          <w:rFonts w:ascii="Tahoma" w:hAnsi="Tahoma" w:cs="Tahoma"/>
          <w:b/>
          <w:bCs/>
          <w:sz w:val="24"/>
          <w:szCs w:val="24"/>
          <w:rtl/>
        </w:rPr>
        <w:t>أ.د. منى الحديدي</w:t>
      </w:r>
    </w:p>
    <w:p w14:paraId="58B71906" w14:textId="77777777" w:rsidR="000F256D" w:rsidRPr="00D46A2B" w:rsidRDefault="000F256D" w:rsidP="009D6D08">
      <w:pPr>
        <w:bidi/>
        <w:spacing w:after="0" w:line="240" w:lineRule="auto"/>
        <w:rPr>
          <w:rFonts w:ascii="Tahoma" w:hAnsi="Tahoma" w:cs="Tahoma"/>
          <w:b/>
          <w:bCs/>
          <w:sz w:val="32"/>
          <w:szCs w:val="32"/>
        </w:rPr>
      </w:pPr>
    </w:p>
    <w:p w14:paraId="0347CE5B" w14:textId="77777777" w:rsidR="009D6D08" w:rsidRPr="003B4961" w:rsidRDefault="009D6D08" w:rsidP="000F256D">
      <w:pPr>
        <w:bidi/>
        <w:spacing w:after="0" w:line="240" w:lineRule="auto"/>
        <w:rPr>
          <w:rFonts w:ascii="Tahoma" w:hAnsi="Tahoma" w:cs="Tahoma"/>
          <w:b/>
          <w:bCs/>
          <w:color w:val="76923C" w:themeColor="accent3" w:themeShade="BF"/>
          <w:sz w:val="40"/>
          <w:szCs w:val="40"/>
          <w:rtl/>
          <w:lang w:bidi="ar"/>
        </w:rPr>
      </w:pPr>
      <w:r w:rsidRPr="003B4961">
        <w:rPr>
          <w:rFonts w:ascii="Tahoma" w:hAnsi="Tahoma" w:cs="Tahoma"/>
          <w:b/>
          <w:bCs/>
          <w:color w:val="76923C" w:themeColor="accent3" w:themeShade="BF"/>
          <w:sz w:val="40"/>
          <w:szCs w:val="40"/>
          <w:rtl/>
          <w:lang w:bidi="ar"/>
        </w:rPr>
        <w:t>ما هو البرنامج التربوي الفردي؟</w:t>
      </w:r>
    </w:p>
    <w:p w14:paraId="74C42976" w14:textId="77777777" w:rsidR="009D6D08" w:rsidRPr="009C21B2" w:rsidRDefault="009D6D08" w:rsidP="009D6D08">
      <w:pPr>
        <w:bidi/>
        <w:spacing w:after="0" w:line="240" w:lineRule="auto"/>
        <w:jc w:val="both"/>
        <w:rPr>
          <w:rFonts w:ascii="Tahoma" w:eastAsia="Times New Roman" w:hAnsi="Tahoma" w:cs="Tahoma"/>
          <w:b/>
          <w:bCs/>
          <w:sz w:val="28"/>
          <w:szCs w:val="28"/>
        </w:rPr>
      </w:pPr>
      <w:r w:rsidRPr="009C21B2">
        <w:rPr>
          <w:rFonts w:ascii="Tahoma" w:eastAsia="Times New Roman" w:hAnsi="Tahoma" w:cs="Tahoma"/>
          <w:b/>
          <w:bCs/>
          <w:sz w:val="28"/>
          <w:szCs w:val="28"/>
          <w:rtl/>
        </w:rPr>
        <w:t>البرنامج التربوي الفردي هو الأداة الرئيسة المستخدمة في ميدان التربية الخاصة لتنظيم وضمان تقديم خدمات التربية الخاصة والخدمات المساندة التي يحتاج إليها الطالب.</w:t>
      </w:r>
      <w:r w:rsidRPr="009C21B2">
        <w:rPr>
          <w:rFonts w:ascii="Tahoma" w:hAnsi="Tahoma" w:cs="Tahoma"/>
          <w:b/>
          <w:bCs/>
          <w:sz w:val="28"/>
          <w:szCs w:val="28"/>
          <w:rtl/>
          <w:lang w:bidi="ar-JO"/>
        </w:rPr>
        <w:t xml:space="preserve"> </w:t>
      </w:r>
      <w:r w:rsidRPr="009C21B2">
        <w:rPr>
          <w:rFonts w:ascii="Tahoma" w:eastAsia="Times New Roman" w:hAnsi="Tahoma" w:cs="Tahoma"/>
          <w:b/>
          <w:bCs/>
          <w:sz w:val="28"/>
          <w:szCs w:val="28"/>
          <w:rtl/>
        </w:rPr>
        <w:t xml:space="preserve">وفي العادة، يشارك فريق متعدد التخصصات في إعداد البرنامج التربوي الفردي وتنفيذه. وهذا الفريق غالبا ما يشمل  المعلمين واختصاصيين آخرين حسب الحاجات التعلمية الخاصة للطالب بالإضافة إلى الطالب نفسه وولي أمره حيثما كان ذلك ممكنا. </w:t>
      </w:r>
      <w:r w:rsidRPr="009C21B2">
        <w:rPr>
          <w:rFonts w:ascii="Tahoma" w:hAnsi="Tahoma" w:cs="Tahoma"/>
          <w:b/>
          <w:bCs/>
          <w:sz w:val="28"/>
          <w:szCs w:val="28"/>
          <w:rtl/>
          <w:lang w:bidi="ar-JO"/>
        </w:rPr>
        <w:t xml:space="preserve">ويوضح البرنامج التربوي الفردي بالتفصيل خدمات التربية الخاصة والخدمات الداعمة التي سيتلقاها الطالب ذو الإعاقة على مدى عام دراسي كامل. </w:t>
      </w:r>
    </w:p>
    <w:p w14:paraId="24777AC0" w14:textId="77777777" w:rsidR="009D6D08" w:rsidRPr="009C21B2" w:rsidRDefault="009D6D08" w:rsidP="009D6D08">
      <w:pPr>
        <w:bidi/>
        <w:spacing w:after="0" w:line="240" w:lineRule="auto"/>
        <w:jc w:val="both"/>
        <w:rPr>
          <w:rFonts w:ascii="Tahoma" w:eastAsia="Times New Roman" w:hAnsi="Tahoma" w:cs="Tahoma"/>
          <w:b/>
          <w:bCs/>
          <w:sz w:val="28"/>
          <w:szCs w:val="28"/>
          <w:rtl/>
        </w:rPr>
      </w:pPr>
    </w:p>
    <w:p w14:paraId="16ACCAEE" w14:textId="77777777" w:rsidR="00686404" w:rsidRPr="009C21B2" w:rsidRDefault="00686404" w:rsidP="00205C87">
      <w:pPr>
        <w:bidi/>
        <w:spacing w:after="0" w:line="240" w:lineRule="auto"/>
        <w:jc w:val="center"/>
        <w:rPr>
          <w:rFonts w:ascii="Tahoma" w:eastAsia="Times New Roman" w:hAnsi="Tahoma" w:cs="Tahoma"/>
          <w:b/>
          <w:bCs/>
          <w:sz w:val="28"/>
          <w:szCs w:val="28"/>
          <w:rtl/>
        </w:rPr>
      </w:pPr>
      <w:r w:rsidRPr="009C21B2">
        <w:rPr>
          <w:rFonts w:ascii="Tahoma" w:hAnsi="Tahoma" w:cs="Tahoma"/>
          <w:b/>
          <w:bCs/>
          <w:noProof/>
          <w:sz w:val="28"/>
          <w:szCs w:val="28"/>
        </w:rPr>
        <w:drawing>
          <wp:inline distT="0" distB="0" distL="0" distR="0" wp14:anchorId="582A1C29" wp14:editId="6287251D">
            <wp:extent cx="2444953" cy="1280160"/>
            <wp:effectExtent l="0" t="0" r="0" b="0"/>
            <wp:docPr id="1" name="Picture 6" descr="C:\Users\Admin\Desktop\ieps-individualized-education-pla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6" descr="C:\Users\Admin\Desktop\ieps-individualized-education-plans.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44953" cy="1280160"/>
                    </a:xfrm>
                    <a:prstGeom prst="rect">
                      <a:avLst/>
                    </a:prstGeom>
                    <a:noFill/>
                    <a:ln>
                      <a:noFill/>
                    </a:ln>
                  </pic:spPr>
                </pic:pic>
              </a:graphicData>
            </a:graphic>
          </wp:inline>
        </w:drawing>
      </w:r>
    </w:p>
    <w:p w14:paraId="559F3950" w14:textId="77777777" w:rsidR="00221B53" w:rsidRDefault="00221B53" w:rsidP="009D6D08">
      <w:pPr>
        <w:bidi/>
        <w:spacing w:after="0" w:line="240" w:lineRule="auto"/>
        <w:jc w:val="both"/>
        <w:rPr>
          <w:rFonts w:ascii="Tahoma" w:eastAsia="Times New Roman" w:hAnsi="Tahoma" w:cs="Tahoma"/>
          <w:b/>
          <w:bCs/>
          <w:sz w:val="28"/>
          <w:szCs w:val="28"/>
          <w:rtl/>
        </w:rPr>
      </w:pPr>
    </w:p>
    <w:p w14:paraId="7DF1C242" w14:textId="189CE238" w:rsidR="009D6D08" w:rsidRPr="003B4961" w:rsidRDefault="009D6D08" w:rsidP="00221B53">
      <w:pPr>
        <w:bidi/>
        <w:spacing w:after="0" w:line="240" w:lineRule="auto"/>
        <w:jc w:val="both"/>
        <w:rPr>
          <w:rFonts w:ascii="Tahoma" w:eastAsia="Times New Roman" w:hAnsi="Tahoma" w:cs="Tahoma"/>
          <w:b/>
          <w:bCs/>
          <w:color w:val="76923C" w:themeColor="accent3" w:themeShade="BF"/>
          <w:sz w:val="40"/>
          <w:szCs w:val="40"/>
          <w:rtl/>
        </w:rPr>
      </w:pPr>
      <w:r w:rsidRPr="003B4961">
        <w:rPr>
          <w:rFonts w:ascii="Tahoma" w:eastAsia="Times New Roman" w:hAnsi="Tahoma" w:cs="Tahoma"/>
          <w:b/>
          <w:bCs/>
          <w:color w:val="76923C" w:themeColor="accent3" w:themeShade="BF"/>
          <w:sz w:val="40"/>
          <w:szCs w:val="40"/>
          <w:rtl/>
        </w:rPr>
        <w:t>مكونات البرنامج التربوي الفردي</w:t>
      </w:r>
    </w:p>
    <w:p w14:paraId="3EB647DA" w14:textId="77777777" w:rsidR="009D6D08" w:rsidRPr="009C21B2" w:rsidRDefault="009D6D08" w:rsidP="009D6D08">
      <w:pPr>
        <w:bidi/>
        <w:spacing w:after="0" w:line="240" w:lineRule="auto"/>
        <w:jc w:val="both"/>
        <w:rPr>
          <w:rFonts w:ascii="Tahoma" w:eastAsia="Times New Roman" w:hAnsi="Tahoma" w:cs="Tahoma"/>
          <w:b/>
          <w:bCs/>
          <w:sz w:val="28"/>
          <w:szCs w:val="28"/>
          <w:rtl/>
        </w:rPr>
      </w:pPr>
      <w:r w:rsidRPr="009C21B2">
        <w:rPr>
          <w:rFonts w:ascii="Tahoma" w:eastAsia="Times New Roman" w:hAnsi="Tahoma" w:cs="Tahoma"/>
          <w:b/>
          <w:bCs/>
          <w:sz w:val="28"/>
          <w:szCs w:val="28"/>
          <w:rtl/>
        </w:rPr>
        <w:t>يتضمن البرنامج التربوي الفردي العناصر التالية:</w:t>
      </w:r>
    </w:p>
    <w:p w14:paraId="71EF42FE" w14:textId="77777777" w:rsidR="009D6D08" w:rsidRPr="009C21B2" w:rsidRDefault="009D6D08" w:rsidP="009D6D08">
      <w:pPr>
        <w:pStyle w:val="ListParagraph"/>
        <w:numPr>
          <w:ilvl w:val="0"/>
          <w:numId w:val="1"/>
        </w:numPr>
        <w:bidi/>
        <w:spacing w:after="0" w:line="240" w:lineRule="auto"/>
        <w:jc w:val="both"/>
        <w:rPr>
          <w:rFonts w:ascii="Tahoma" w:eastAsia="Times New Roman" w:hAnsi="Tahoma" w:cs="Tahoma"/>
          <w:b/>
          <w:bCs/>
          <w:sz w:val="28"/>
          <w:szCs w:val="28"/>
        </w:rPr>
      </w:pPr>
      <w:r w:rsidRPr="009C21B2">
        <w:rPr>
          <w:rFonts w:ascii="Tahoma" w:eastAsia="Times New Roman" w:hAnsi="Tahoma" w:cs="Tahoma"/>
          <w:b/>
          <w:bCs/>
          <w:sz w:val="28"/>
          <w:szCs w:val="28"/>
          <w:rtl/>
        </w:rPr>
        <w:t xml:space="preserve">مستوى الأداء الحالي للطالب، </w:t>
      </w:r>
    </w:p>
    <w:p w14:paraId="02EA1173" w14:textId="77777777" w:rsidR="009D6D08" w:rsidRPr="009C21B2" w:rsidRDefault="009D6D08" w:rsidP="009D6D08">
      <w:pPr>
        <w:pStyle w:val="ListParagraph"/>
        <w:numPr>
          <w:ilvl w:val="0"/>
          <w:numId w:val="1"/>
        </w:numPr>
        <w:bidi/>
        <w:spacing w:after="0" w:line="240" w:lineRule="auto"/>
        <w:jc w:val="both"/>
        <w:rPr>
          <w:rFonts w:ascii="Tahoma" w:eastAsia="Times New Roman" w:hAnsi="Tahoma" w:cs="Tahoma"/>
          <w:b/>
          <w:bCs/>
          <w:sz w:val="28"/>
          <w:szCs w:val="28"/>
        </w:rPr>
      </w:pPr>
      <w:r w:rsidRPr="009C21B2">
        <w:rPr>
          <w:rFonts w:ascii="Tahoma" w:eastAsia="Times New Roman" w:hAnsi="Tahoma" w:cs="Tahoma"/>
          <w:b/>
          <w:bCs/>
          <w:sz w:val="28"/>
          <w:szCs w:val="28"/>
          <w:rtl/>
        </w:rPr>
        <w:t xml:space="preserve">الأهداف السنوية المأمول تحقيقها، </w:t>
      </w:r>
    </w:p>
    <w:p w14:paraId="68AC0FF6" w14:textId="77777777" w:rsidR="009D6D08" w:rsidRPr="009C21B2" w:rsidRDefault="009D6D08" w:rsidP="009D6D08">
      <w:pPr>
        <w:pStyle w:val="ListParagraph"/>
        <w:numPr>
          <w:ilvl w:val="0"/>
          <w:numId w:val="1"/>
        </w:numPr>
        <w:bidi/>
        <w:spacing w:after="0" w:line="240" w:lineRule="auto"/>
        <w:jc w:val="both"/>
        <w:rPr>
          <w:rFonts w:ascii="Tahoma" w:eastAsia="Times New Roman" w:hAnsi="Tahoma" w:cs="Tahoma"/>
          <w:b/>
          <w:bCs/>
          <w:sz w:val="28"/>
          <w:szCs w:val="28"/>
        </w:rPr>
      </w:pPr>
      <w:r w:rsidRPr="009C21B2">
        <w:rPr>
          <w:rFonts w:ascii="Tahoma" w:eastAsia="Times New Roman" w:hAnsi="Tahoma" w:cs="Tahoma"/>
          <w:b/>
          <w:bCs/>
          <w:sz w:val="28"/>
          <w:szCs w:val="28"/>
          <w:rtl/>
        </w:rPr>
        <w:t xml:space="preserve">الأهداف قصيرة المدى، </w:t>
      </w:r>
    </w:p>
    <w:p w14:paraId="2BED5080" w14:textId="77777777" w:rsidR="009D6D08" w:rsidRPr="009C21B2" w:rsidRDefault="009D6D08" w:rsidP="009D6D08">
      <w:pPr>
        <w:pStyle w:val="ListParagraph"/>
        <w:numPr>
          <w:ilvl w:val="0"/>
          <w:numId w:val="1"/>
        </w:numPr>
        <w:bidi/>
        <w:spacing w:after="0" w:line="240" w:lineRule="auto"/>
        <w:jc w:val="both"/>
        <w:rPr>
          <w:rFonts w:ascii="Tahoma" w:eastAsia="Times New Roman" w:hAnsi="Tahoma" w:cs="Tahoma"/>
          <w:b/>
          <w:bCs/>
          <w:sz w:val="28"/>
          <w:szCs w:val="28"/>
        </w:rPr>
      </w:pPr>
      <w:r w:rsidRPr="009C21B2">
        <w:rPr>
          <w:rFonts w:ascii="Tahoma" w:eastAsia="Times New Roman" w:hAnsi="Tahoma" w:cs="Tahoma"/>
          <w:b/>
          <w:bCs/>
          <w:sz w:val="28"/>
          <w:szCs w:val="28"/>
          <w:rtl/>
        </w:rPr>
        <w:t xml:space="preserve">الخدمات التربوية الخاصة والداعمة التي سيتم تقديمها، </w:t>
      </w:r>
    </w:p>
    <w:p w14:paraId="4A35F9D8" w14:textId="77777777" w:rsidR="009D6D08" w:rsidRPr="009C21B2" w:rsidRDefault="009D6D08" w:rsidP="009D6D08">
      <w:pPr>
        <w:pStyle w:val="ListParagraph"/>
        <w:numPr>
          <w:ilvl w:val="0"/>
          <w:numId w:val="1"/>
        </w:numPr>
        <w:bidi/>
        <w:spacing w:after="0" w:line="240" w:lineRule="auto"/>
        <w:jc w:val="both"/>
        <w:rPr>
          <w:rFonts w:ascii="Tahoma" w:eastAsia="Times New Roman" w:hAnsi="Tahoma" w:cs="Tahoma"/>
          <w:b/>
          <w:bCs/>
          <w:sz w:val="28"/>
          <w:szCs w:val="28"/>
        </w:rPr>
      </w:pPr>
      <w:r w:rsidRPr="009C21B2">
        <w:rPr>
          <w:rFonts w:ascii="Tahoma" w:eastAsia="Times New Roman" w:hAnsi="Tahoma" w:cs="Tahoma"/>
          <w:b/>
          <w:bCs/>
          <w:sz w:val="28"/>
          <w:szCs w:val="28"/>
          <w:rtl/>
        </w:rPr>
        <w:t xml:space="preserve">مدى مشاركة الطالب ودمجه في البرنامج التربوي العام، </w:t>
      </w:r>
    </w:p>
    <w:p w14:paraId="13BEA7EA" w14:textId="77777777" w:rsidR="009D6D08" w:rsidRPr="009C21B2" w:rsidRDefault="009D6D08" w:rsidP="009D6D08">
      <w:pPr>
        <w:pStyle w:val="ListParagraph"/>
        <w:numPr>
          <w:ilvl w:val="0"/>
          <w:numId w:val="1"/>
        </w:numPr>
        <w:bidi/>
        <w:spacing w:after="0" w:line="240" w:lineRule="auto"/>
        <w:jc w:val="both"/>
        <w:rPr>
          <w:rFonts w:ascii="Tahoma" w:eastAsia="Times New Roman" w:hAnsi="Tahoma" w:cs="Tahoma"/>
          <w:b/>
          <w:bCs/>
          <w:sz w:val="28"/>
          <w:szCs w:val="28"/>
        </w:rPr>
      </w:pPr>
      <w:r w:rsidRPr="009C21B2">
        <w:rPr>
          <w:rFonts w:ascii="Tahoma" w:eastAsia="Times New Roman" w:hAnsi="Tahoma" w:cs="Tahoma"/>
          <w:b/>
          <w:bCs/>
          <w:sz w:val="28"/>
          <w:szCs w:val="28"/>
          <w:rtl/>
        </w:rPr>
        <w:t xml:space="preserve">موعد تقديم الخدمات ومدتها المتوقعة، </w:t>
      </w:r>
    </w:p>
    <w:p w14:paraId="143C8AAF" w14:textId="77777777" w:rsidR="009D6D08" w:rsidRPr="009C21B2" w:rsidRDefault="009D6D08" w:rsidP="009D6D08">
      <w:pPr>
        <w:pStyle w:val="ListParagraph"/>
        <w:numPr>
          <w:ilvl w:val="0"/>
          <w:numId w:val="1"/>
        </w:numPr>
        <w:bidi/>
        <w:spacing w:after="0" w:line="240" w:lineRule="auto"/>
        <w:jc w:val="both"/>
        <w:rPr>
          <w:rFonts w:ascii="Tahoma" w:eastAsia="Times New Roman" w:hAnsi="Tahoma" w:cs="Tahoma"/>
          <w:b/>
          <w:bCs/>
          <w:sz w:val="28"/>
          <w:szCs w:val="28"/>
          <w:rtl/>
        </w:rPr>
      </w:pPr>
      <w:r w:rsidRPr="009C21B2">
        <w:rPr>
          <w:rFonts w:ascii="Tahoma" w:eastAsia="Times New Roman" w:hAnsi="Tahoma" w:cs="Tahoma"/>
          <w:b/>
          <w:bCs/>
          <w:sz w:val="28"/>
          <w:szCs w:val="28"/>
          <w:rtl/>
        </w:rPr>
        <w:t>المعايير الموضوعية لتقييم مدى التقدم الذي يحرزه الطالب.</w:t>
      </w:r>
    </w:p>
    <w:p w14:paraId="71A12AC5" w14:textId="77777777" w:rsidR="000F256D" w:rsidRPr="009C21B2" w:rsidRDefault="000F256D" w:rsidP="000F256D">
      <w:pPr>
        <w:bidi/>
        <w:spacing w:after="0" w:line="240" w:lineRule="auto"/>
        <w:jc w:val="both"/>
        <w:rPr>
          <w:rFonts w:ascii="Tahoma" w:eastAsia="Times New Roman" w:hAnsi="Tahoma" w:cs="Tahoma"/>
          <w:b/>
          <w:bCs/>
          <w:sz w:val="28"/>
          <w:szCs w:val="28"/>
        </w:rPr>
      </w:pPr>
    </w:p>
    <w:p w14:paraId="4EF2C78B" w14:textId="77777777" w:rsidR="009D6D08" w:rsidRPr="003B4961" w:rsidRDefault="009D6D08" w:rsidP="000F256D">
      <w:pPr>
        <w:bidi/>
        <w:spacing w:after="0" w:line="240" w:lineRule="auto"/>
        <w:jc w:val="both"/>
        <w:rPr>
          <w:rFonts w:ascii="Tahoma" w:eastAsia="Times New Roman" w:hAnsi="Tahoma" w:cs="Tahoma"/>
          <w:b/>
          <w:bCs/>
          <w:color w:val="76923C" w:themeColor="accent3" w:themeShade="BF"/>
          <w:sz w:val="40"/>
          <w:szCs w:val="40"/>
          <w:rtl/>
        </w:rPr>
      </w:pPr>
      <w:r w:rsidRPr="003B4961">
        <w:rPr>
          <w:rFonts w:ascii="Tahoma" w:eastAsia="Times New Roman" w:hAnsi="Tahoma" w:cs="Tahoma"/>
          <w:b/>
          <w:bCs/>
          <w:color w:val="76923C" w:themeColor="accent3" w:themeShade="BF"/>
          <w:sz w:val="40"/>
          <w:szCs w:val="40"/>
          <w:rtl/>
        </w:rPr>
        <w:t>لماذا البرامج التربوية الفردية؟</w:t>
      </w:r>
    </w:p>
    <w:p w14:paraId="52DE02A0" w14:textId="77777777" w:rsidR="009D6D08" w:rsidRPr="009C21B2" w:rsidRDefault="009D6D08" w:rsidP="009D6D08">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9C21B2">
        <w:rPr>
          <w:rFonts w:ascii="Tahoma" w:eastAsia="Times New Roman" w:hAnsi="Tahoma" w:cs="Tahoma"/>
          <w:b/>
          <w:bCs/>
          <w:sz w:val="28"/>
          <w:szCs w:val="28"/>
          <w:rtl/>
          <w:lang w:bidi="ar"/>
        </w:rPr>
        <w:t>يعد البرنامج التربوي الفردي بمثابة خريطة طريق ل</w:t>
      </w:r>
      <w:r w:rsidRPr="009C21B2">
        <w:rPr>
          <w:rFonts w:ascii="Tahoma" w:eastAsia="Times New Roman" w:hAnsi="Tahoma" w:cs="Tahoma"/>
          <w:b/>
          <w:bCs/>
          <w:sz w:val="28"/>
          <w:szCs w:val="28"/>
          <w:rtl/>
          <w:lang w:bidi="ar-JO"/>
        </w:rPr>
        <w:t>تعليم الطفل ودعمه بناء على احتياجاته الفردية الخاصة.</w:t>
      </w:r>
    </w:p>
    <w:p w14:paraId="2A1799E1" w14:textId="77777777" w:rsidR="009D6D08" w:rsidRPr="009C21B2" w:rsidRDefault="009D6D08" w:rsidP="009D6D08">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9C21B2">
        <w:rPr>
          <w:rFonts w:ascii="Tahoma" w:eastAsia="Times New Roman" w:hAnsi="Tahoma" w:cs="Tahoma"/>
          <w:b/>
          <w:bCs/>
          <w:sz w:val="28"/>
          <w:szCs w:val="28"/>
          <w:rtl/>
          <w:lang w:bidi="ar"/>
        </w:rPr>
        <w:t>يحدد البرنامج التربوي الفردي وقت الخدمة والمساعدات والخدمات الداعمة التي يشعر الفريق أن الطفل يحتاجها لتحقيق النجاح.</w:t>
      </w:r>
    </w:p>
    <w:p w14:paraId="667719D6" w14:textId="77777777" w:rsidR="009D6D08" w:rsidRPr="009C21B2" w:rsidRDefault="009D6D08" w:rsidP="009D6D08">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9C21B2">
        <w:rPr>
          <w:rFonts w:ascii="Tahoma" w:eastAsia="Times New Roman" w:hAnsi="Tahoma" w:cs="Tahoma"/>
          <w:b/>
          <w:bCs/>
          <w:sz w:val="28"/>
          <w:szCs w:val="28"/>
          <w:rtl/>
        </w:rPr>
        <w:t xml:space="preserve">يسمح </w:t>
      </w:r>
      <w:r w:rsidRPr="009C21B2">
        <w:rPr>
          <w:rFonts w:ascii="Tahoma" w:eastAsia="Times New Roman" w:hAnsi="Tahoma" w:cs="Tahoma"/>
          <w:b/>
          <w:bCs/>
          <w:sz w:val="28"/>
          <w:szCs w:val="28"/>
          <w:rtl/>
          <w:lang w:bidi="ar"/>
        </w:rPr>
        <w:t xml:space="preserve">البرنامج التربوي الفردي </w:t>
      </w:r>
      <w:r w:rsidRPr="009C21B2">
        <w:rPr>
          <w:rFonts w:ascii="Tahoma" w:eastAsia="Times New Roman" w:hAnsi="Tahoma" w:cs="Tahoma"/>
          <w:b/>
          <w:bCs/>
          <w:sz w:val="28"/>
          <w:szCs w:val="28"/>
          <w:rtl/>
        </w:rPr>
        <w:t xml:space="preserve">بالتواصل بين أولياء الأمور والكادر المدرسي فيما يتعلق بحاجات الطالب والخدمات التي سيتم تزويده بها والأهداف المرجوة، </w:t>
      </w:r>
    </w:p>
    <w:p w14:paraId="0227236D" w14:textId="77777777" w:rsidR="009D6D08" w:rsidRPr="009C21B2" w:rsidRDefault="009D6D08" w:rsidP="009D6D08">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9C21B2">
        <w:rPr>
          <w:rFonts w:ascii="Tahoma" w:eastAsia="Times New Roman" w:hAnsi="Tahoma" w:cs="Tahoma"/>
          <w:b/>
          <w:bCs/>
          <w:sz w:val="28"/>
          <w:szCs w:val="28"/>
          <w:rtl/>
        </w:rPr>
        <w:t xml:space="preserve">يعمل </w:t>
      </w:r>
      <w:r w:rsidRPr="009C21B2">
        <w:rPr>
          <w:rFonts w:ascii="Tahoma" w:eastAsia="Times New Roman" w:hAnsi="Tahoma" w:cs="Tahoma"/>
          <w:b/>
          <w:bCs/>
          <w:sz w:val="28"/>
          <w:szCs w:val="28"/>
          <w:rtl/>
          <w:lang w:bidi="ar"/>
        </w:rPr>
        <w:t xml:space="preserve">البرنامج التربوي الفردي </w:t>
      </w:r>
      <w:r w:rsidRPr="009C21B2">
        <w:rPr>
          <w:rFonts w:ascii="Tahoma" w:eastAsia="Times New Roman" w:hAnsi="Tahoma" w:cs="Tahoma"/>
          <w:b/>
          <w:bCs/>
          <w:sz w:val="28"/>
          <w:szCs w:val="28"/>
          <w:rtl/>
        </w:rPr>
        <w:t xml:space="preserve">بمثابة أداة إدارية لضمان حق كل طالب في الحصول على خدمات التربية الخاصة اللازمة لتلبية حاجاته الفردية، </w:t>
      </w:r>
    </w:p>
    <w:p w14:paraId="3286C9AA" w14:textId="77777777" w:rsidR="009D6D08" w:rsidRPr="009C21B2" w:rsidRDefault="009D6D08" w:rsidP="009D6D08">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9C21B2">
        <w:rPr>
          <w:rFonts w:ascii="Tahoma" w:eastAsia="Times New Roman" w:hAnsi="Tahoma" w:cs="Tahoma"/>
          <w:b/>
          <w:bCs/>
          <w:sz w:val="28"/>
          <w:szCs w:val="28"/>
          <w:rtl/>
          <w:lang w:bidi="ar"/>
        </w:rPr>
        <w:t xml:space="preserve">البرنامج التربوي الفردي </w:t>
      </w:r>
      <w:r w:rsidRPr="009C21B2">
        <w:rPr>
          <w:rFonts w:ascii="Tahoma" w:eastAsia="Times New Roman" w:hAnsi="Tahoma" w:cs="Tahoma"/>
          <w:b/>
          <w:bCs/>
          <w:sz w:val="28"/>
          <w:szCs w:val="28"/>
          <w:rtl/>
        </w:rPr>
        <w:t xml:space="preserve">وثيقة يستخدمها ذوو العلاقة لضمان ومتابعة مدى الالتزام بتقديم الخدمات المقررة، </w:t>
      </w:r>
    </w:p>
    <w:p w14:paraId="77F35A05" w14:textId="77777777" w:rsidR="009D6D08" w:rsidRPr="009C21B2" w:rsidRDefault="009D6D08" w:rsidP="009D6D08">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9C21B2">
        <w:rPr>
          <w:rFonts w:ascii="Tahoma" w:eastAsia="Times New Roman" w:hAnsi="Tahoma" w:cs="Tahoma"/>
          <w:b/>
          <w:bCs/>
          <w:sz w:val="28"/>
          <w:szCs w:val="28"/>
          <w:rtl/>
          <w:lang w:bidi="ar"/>
        </w:rPr>
        <w:t xml:space="preserve">البرنامج التربوي الفردي </w:t>
      </w:r>
      <w:r w:rsidRPr="009C21B2">
        <w:rPr>
          <w:rFonts w:ascii="Tahoma" w:eastAsia="Times New Roman" w:hAnsi="Tahoma" w:cs="Tahoma"/>
          <w:b/>
          <w:bCs/>
          <w:sz w:val="28"/>
          <w:szCs w:val="28"/>
          <w:rtl/>
        </w:rPr>
        <w:t>أداة لتقييم مدى تقدم الطالب نحو الأهداف المأمولة من تعليمه.</w:t>
      </w:r>
    </w:p>
    <w:p w14:paraId="4DD16BCD" w14:textId="77777777" w:rsidR="009D6D08" w:rsidRPr="009C21B2" w:rsidRDefault="009D6D08" w:rsidP="009D6D08">
      <w:pPr>
        <w:bidi/>
        <w:spacing w:after="0" w:line="240" w:lineRule="auto"/>
        <w:jc w:val="both"/>
        <w:rPr>
          <w:rFonts w:ascii="Tahoma" w:eastAsia="Times New Roman" w:hAnsi="Tahoma" w:cs="Tahoma"/>
          <w:b/>
          <w:bCs/>
          <w:sz w:val="28"/>
          <w:szCs w:val="28"/>
          <w:rtl/>
        </w:rPr>
      </w:pPr>
    </w:p>
    <w:p w14:paraId="76216638" w14:textId="77777777" w:rsidR="009D6D08" w:rsidRPr="003B4961" w:rsidRDefault="009D6D08" w:rsidP="009D6D08">
      <w:pPr>
        <w:bidi/>
        <w:spacing w:after="0" w:line="240" w:lineRule="auto"/>
        <w:jc w:val="both"/>
        <w:rPr>
          <w:rFonts w:ascii="Tahoma" w:eastAsia="Times New Roman" w:hAnsi="Tahoma" w:cs="Tahoma"/>
          <w:b/>
          <w:bCs/>
          <w:color w:val="76923C" w:themeColor="accent3" w:themeShade="BF"/>
          <w:sz w:val="40"/>
          <w:szCs w:val="40"/>
          <w:rtl/>
        </w:rPr>
      </w:pPr>
      <w:r w:rsidRPr="003B4961">
        <w:rPr>
          <w:rFonts w:ascii="Tahoma" w:eastAsia="Times New Roman" w:hAnsi="Tahoma" w:cs="Tahoma"/>
          <w:b/>
          <w:bCs/>
          <w:color w:val="76923C" w:themeColor="accent3" w:themeShade="BF"/>
          <w:sz w:val="40"/>
          <w:szCs w:val="40"/>
          <w:rtl/>
          <w:lang w:bidi="ar-JO"/>
        </w:rPr>
        <w:t>تنفيذ البرامج التربوية</w:t>
      </w:r>
      <w:r w:rsidRPr="003B4961">
        <w:rPr>
          <w:rFonts w:ascii="Tahoma" w:eastAsia="Times New Roman" w:hAnsi="Tahoma" w:cs="Tahoma"/>
          <w:b/>
          <w:bCs/>
          <w:color w:val="76923C" w:themeColor="accent3" w:themeShade="BF"/>
          <w:sz w:val="40"/>
          <w:szCs w:val="40"/>
          <w:rtl/>
        </w:rPr>
        <w:t xml:space="preserve"> الفردية</w:t>
      </w:r>
    </w:p>
    <w:p w14:paraId="7A5B6EDF" w14:textId="77777777" w:rsidR="009D6D08" w:rsidRPr="009C21B2" w:rsidRDefault="009D6D08" w:rsidP="00F948F6">
      <w:pPr>
        <w:bidi/>
        <w:spacing w:after="0" w:line="240" w:lineRule="auto"/>
        <w:jc w:val="both"/>
        <w:rPr>
          <w:rFonts w:ascii="Tahoma" w:eastAsia="Times New Roman" w:hAnsi="Tahoma" w:cs="Tahoma"/>
          <w:b/>
          <w:bCs/>
          <w:sz w:val="28"/>
          <w:szCs w:val="28"/>
          <w:rtl/>
        </w:rPr>
      </w:pPr>
      <w:r w:rsidRPr="009C21B2">
        <w:rPr>
          <w:rFonts w:ascii="Tahoma" w:eastAsia="Times New Roman" w:hAnsi="Tahoma" w:cs="Tahoma"/>
          <w:b/>
          <w:bCs/>
          <w:sz w:val="28"/>
          <w:szCs w:val="28"/>
          <w:rtl/>
        </w:rPr>
        <w:t xml:space="preserve">لتنفيذ البرنامج التربوي الفردي </w:t>
      </w:r>
      <w:r w:rsidR="00F948F6" w:rsidRPr="009C21B2">
        <w:rPr>
          <w:rFonts w:ascii="Tahoma" w:eastAsia="Times New Roman" w:hAnsi="Tahoma" w:cs="Tahoma"/>
          <w:b/>
          <w:bCs/>
          <w:sz w:val="28"/>
          <w:szCs w:val="28"/>
          <w:rtl/>
        </w:rPr>
        <w:t>يتم</w:t>
      </w:r>
      <w:r w:rsidRPr="009C21B2">
        <w:rPr>
          <w:rFonts w:ascii="Tahoma" w:eastAsia="Times New Roman" w:hAnsi="Tahoma" w:cs="Tahoma"/>
          <w:b/>
          <w:bCs/>
          <w:sz w:val="28"/>
          <w:szCs w:val="28"/>
          <w:rtl/>
        </w:rPr>
        <w:t xml:space="preserve"> تطوير خطة تعليمية تتكون من أساليب التدريس والأنشطة والوسائل التعليمية التي سيتم استخدامها لتحقيق الأهداف المنشودة. وتشمل هذه الخطة: </w:t>
      </w:r>
    </w:p>
    <w:p w14:paraId="20B95D05" w14:textId="77777777" w:rsidR="009D6D08" w:rsidRPr="009C21B2" w:rsidRDefault="009D6D08" w:rsidP="009D6D08">
      <w:pPr>
        <w:pStyle w:val="ListParagraph"/>
        <w:numPr>
          <w:ilvl w:val="0"/>
          <w:numId w:val="3"/>
        </w:numPr>
        <w:bidi/>
        <w:spacing w:after="0" w:line="240" w:lineRule="auto"/>
        <w:jc w:val="both"/>
        <w:rPr>
          <w:rFonts w:ascii="Tahoma" w:eastAsia="Times New Roman" w:hAnsi="Tahoma" w:cs="Tahoma"/>
          <w:b/>
          <w:bCs/>
          <w:sz w:val="28"/>
          <w:szCs w:val="28"/>
        </w:rPr>
      </w:pPr>
      <w:r w:rsidRPr="009C21B2">
        <w:rPr>
          <w:rFonts w:ascii="Tahoma" w:eastAsia="Times New Roman" w:hAnsi="Tahoma" w:cs="Tahoma"/>
          <w:b/>
          <w:bCs/>
          <w:sz w:val="28"/>
          <w:szCs w:val="28"/>
          <w:rtl/>
        </w:rPr>
        <w:t xml:space="preserve">تجزئة الأهداف قصيرة المدى بأسلوب تحليل المهمة إلى أهداف أدائية سلوكية، </w:t>
      </w:r>
    </w:p>
    <w:p w14:paraId="023253F9" w14:textId="77777777" w:rsidR="009D6D08" w:rsidRPr="009C21B2" w:rsidRDefault="009D6D08" w:rsidP="009D6D08">
      <w:pPr>
        <w:pStyle w:val="ListParagraph"/>
        <w:numPr>
          <w:ilvl w:val="0"/>
          <w:numId w:val="3"/>
        </w:numPr>
        <w:bidi/>
        <w:spacing w:after="0" w:line="240" w:lineRule="auto"/>
        <w:jc w:val="both"/>
        <w:rPr>
          <w:rFonts w:ascii="Tahoma" w:eastAsia="Times New Roman" w:hAnsi="Tahoma" w:cs="Tahoma"/>
          <w:b/>
          <w:bCs/>
          <w:sz w:val="28"/>
          <w:szCs w:val="28"/>
          <w:rtl/>
        </w:rPr>
      </w:pPr>
      <w:r w:rsidRPr="009C21B2">
        <w:rPr>
          <w:rFonts w:ascii="Tahoma" w:eastAsia="Times New Roman" w:hAnsi="Tahoma" w:cs="Tahoma"/>
          <w:b/>
          <w:bCs/>
          <w:sz w:val="28"/>
          <w:szCs w:val="28"/>
          <w:rtl/>
        </w:rPr>
        <w:t>تحديد أساليب التدريس والوسائل التعليمية التي يتم استخدامها ضمن خطط تدريسية يومية أو أسبوعية لسلسلات من المهارات التي ستركز عليها الحصص والجلسات التدريسية والتدريبية المتتالية.</w:t>
      </w:r>
    </w:p>
    <w:p w14:paraId="5FCC320D" w14:textId="77777777" w:rsidR="009D6D08" w:rsidRPr="003B4961" w:rsidRDefault="009D6D08" w:rsidP="009D6D08">
      <w:pPr>
        <w:bidi/>
        <w:spacing w:after="0" w:line="240" w:lineRule="auto"/>
        <w:rPr>
          <w:rFonts w:ascii="Tahoma" w:hAnsi="Tahoma" w:cs="Tahoma"/>
          <w:b/>
          <w:bCs/>
          <w:color w:val="76923C" w:themeColor="accent3" w:themeShade="BF"/>
          <w:sz w:val="36"/>
          <w:szCs w:val="36"/>
          <w:lang w:bidi="ar-JO"/>
        </w:rPr>
      </w:pPr>
    </w:p>
    <w:p w14:paraId="37A8F837" w14:textId="77777777" w:rsidR="009D6D08" w:rsidRPr="003B4961" w:rsidRDefault="009D6D08" w:rsidP="009D6D08">
      <w:pPr>
        <w:bidi/>
        <w:spacing w:after="0" w:line="240" w:lineRule="auto"/>
        <w:jc w:val="both"/>
        <w:rPr>
          <w:rFonts w:ascii="Tahoma" w:eastAsia="Times New Roman" w:hAnsi="Tahoma" w:cs="Tahoma"/>
          <w:b/>
          <w:bCs/>
          <w:color w:val="76923C" w:themeColor="accent3" w:themeShade="BF"/>
          <w:sz w:val="36"/>
          <w:szCs w:val="36"/>
          <w:rtl/>
        </w:rPr>
      </w:pPr>
      <w:r w:rsidRPr="003B4961">
        <w:rPr>
          <w:rFonts w:ascii="Tahoma" w:eastAsia="Times New Roman" w:hAnsi="Tahoma" w:cs="Tahoma"/>
          <w:b/>
          <w:bCs/>
          <w:color w:val="76923C" w:themeColor="accent3" w:themeShade="BF"/>
          <w:sz w:val="36"/>
          <w:szCs w:val="36"/>
          <w:rtl/>
        </w:rPr>
        <w:t>مستوى الأداء الحالي</w:t>
      </w:r>
      <w:r w:rsidRPr="003B4961">
        <w:rPr>
          <w:rFonts w:ascii="Tahoma" w:eastAsia="Times New Roman" w:hAnsi="Tahoma" w:cs="Tahoma"/>
          <w:b/>
          <w:bCs/>
          <w:color w:val="76923C" w:themeColor="accent3" w:themeShade="BF"/>
          <w:sz w:val="36"/>
          <w:szCs w:val="36"/>
        </w:rPr>
        <w:t> </w:t>
      </w:r>
    </w:p>
    <w:p w14:paraId="68471824" w14:textId="77777777" w:rsidR="009D6D08" w:rsidRPr="009C21B2" w:rsidRDefault="009D6D08" w:rsidP="009D6D08">
      <w:pPr>
        <w:bidi/>
        <w:spacing w:after="0" w:line="240" w:lineRule="auto"/>
        <w:jc w:val="both"/>
        <w:rPr>
          <w:rFonts w:ascii="Tahoma" w:eastAsia="Times New Roman" w:hAnsi="Tahoma" w:cs="Tahoma"/>
          <w:b/>
          <w:bCs/>
          <w:sz w:val="28"/>
          <w:szCs w:val="28"/>
          <w:rtl/>
        </w:rPr>
      </w:pPr>
      <w:r w:rsidRPr="009C21B2">
        <w:rPr>
          <w:rFonts w:ascii="Tahoma" w:eastAsia="Times New Roman" w:hAnsi="Tahoma" w:cs="Tahoma"/>
          <w:b/>
          <w:bCs/>
          <w:sz w:val="28"/>
          <w:szCs w:val="28"/>
          <w:rtl/>
        </w:rPr>
        <w:t xml:space="preserve">يقصد بمستوى الأداء الحالي مستوى تطور المهارات الأكاديمية وغير الأكاديمية للطفل وذلك استنادا إلى الاختبارات وأدوات القياس التي تم تطبيقها. ويجب أن يتبين من مستوى الأداء الحالي مواطن القوة والحاجة في المجالات المختلفة وليس مجالات الضعف فقط. ويشكل مستوى الأداء الحالي القاعدة التي تنبثق منها الأهداف طويلة المدى والأهداف قصيرة المدى في البرنامج التربوي الفردي. ويجب أن يكون هناك علاقة مباشرة بين مستوى الأداء الحالي والعناصر الأخرى في البرنامج التربوي الفردي. </w:t>
      </w:r>
    </w:p>
    <w:p w14:paraId="0A7605D5" w14:textId="77777777" w:rsidR="009D6D08" w:rsidRPr="009C21B2" w:rsidRDefault="009D6D08" w:rsidP="009D6D08">
      <w:pPr>
        <w:bidi/>
        <w:spacing w:after="0" w:line="240" w:lineRule="auto"/>
        <w:jc w:val="both"/>
        <w:rPr>
          <w:rFonts w:ascii="Tahoma" w:eastAsia="Times New Roman" w:hAnsi="Tahoma" w:cs="Tahoma"/>
          <w:b/>
          <w:bCs/>
          <w:sz w:val="28"/>
          <w:szCs w:val="28"/>
          <w:rtl/>
        </w:rPr>
      </w:pPr>
    </w:p>
    <w:p w14:paraId="6CCA6D4E" w14:textId="77777777" w:rsidR="009D6D08" w:rsidRPr="003B4961" w:rsidRDefault="009D6D08" w:rsidP="009D6D08">
      <w:pPr>
        <w:bidi/>
        <w:spacing w:after="0" w:line="240" w:lineRule="auto"/>
        <w:jc w:val="both"/>
        <w:rPr>
          <w:rFonts w:ascii="Tahoma" w:eastAsia="Times New Roman" w:hAnsi="Tahoma" w:cs="Tahoma"/>
          <w:b/>
          <w:bCs/>
          <w:color w:val="76923C" w:themeColor="accent3" w:themeShade="BF"/>
          <w:sz w:val="36"/>
          <w:szCs w:val="36"/>
          <w:rtl/>
        </w:rPr>
      </w:pPr>
      <w:r w:rsidRPr="003B4961">
        <w:rPr>
          <w:rFonts w:ascii="Tahoma" w:eastAsia="Times New Roman" w:hAnsi="Tahoma" w:cs="Tahoma"/>
          <w:b/>
          <w:bCs/>
          <w:color w:val="76923C" w:themeColor="accent3" w:themeShade="BF"/>
          <w:sz w:val="36"/>
          <w:szCs w:val="36"/>
          <w:rtl/>
        </w:rPr>
        <w:t>الأهداف السنوية</w:t>
      </w:r>
      <w:r w:rsidRPr="003B4961">
        <w:rPr>
          <w:rFonts w:ascii="Tahoma" w:eastAsia="Times New Roman" w:hAnsi="Tahoma" w:cs="Tahoma"/>
          <w:b/>
          <w:bCs/>
          <w:color w:val="76923C" w:themeColor="accent3" w:themeShade="BF"/>
          <w:sz w:val="36"/>
          <w:szCs w:val="36"/>
        </w:rPr>
        <w:t xml:space="preserve"> </w:t>
      </w:r>
    </w:p>
    <w:p w14:paraId="2CD03AA1" w14:textId="77777777" w:rsidR="009D6D08" w:rsidRPr="009C21B2" w:rsidRDefault="009D6D08" w:rsidP="009D6D08">
      <w:pPr>
        <w:bidi/>
        <w:spacing w:after="0" w:line="240" w:lineRule="auto"/>
        <w:jc w:val="both"/>
        <w:rPr>
          <w:rFonts w:ascii="Tahoma" w:eastAsia="Times New Roman" w:hAnsi="Tahoma" w:cs="Tahoma"/>
          <w:b/>
          <w:bCs/>
          <w:sz w:val="28"/>
          <w:szCs w:val="28"/>
          <w:rtl/>
        </w:rPr>
      </w:pPr>
      <w:r w:rsidRPr="009C21B2">
        <w:rPr>
          <w:rFonts w:ascii="Tahoma" w:eastAsia="Times New Roman" w:hAnsi="Tahoma" w:cs="Tahoma"/>
          <w:b/>
          <w:bCs/>
          <w:sz w:val="28"/>
          <w:szCs w:val="28"/>
          <w:rtl/>
        </w:rPr>
        <w:t>يقصد بالأهداف السنوية التحصيل المتوقع للطفل مع نهاية العام الدراسي.</w:t>
      </w:r>
      <w:r w:rsidRPr="009C21B2">
        <w:rPr>
          <w:rFonts w:ascii="Tahoma" w:eastAsia="Times New Roman" w:hAnsi="Tahoma" w:cs="Tahoma"/>
          <w:b/>
          <w:bCs/>
          <w:sz w:val="28"/>
          <w:szCs w:val="28"/>
          <w:rtl/>
          <w:lang w:bidi="ar-JO"/>
        </w:rPr>
        <w:t xml:space="preserve"> </w:t>
      </w:r>
      <w:r w:rsidRPr="009C21B2">
        <w:rPr>
          <w:rFonts w:ascii="Tahoma" w:eastAsia="Times New Roman" w:hAnsi="Tahoma" w:cs="Tahoma"/>
          <w:b/>
          <w:bCs/>
          <w:sz w:val="28"/>
          <w:szCs w:val="28"/>
          <w:rtl/>
        </w:rPr>
        <w:t>وهذه الأهداف تكتب على هيئة عبارات عامة تصف ما ينبغي على الطالب أن يتعلمه أو ما ينبغي على البرامج التربوية أن تحققه. ويتم تحديد هذه الأهداف بناء على مستوى الأداء الحالي للطفل واحتياجاته ذات الأولوية. وتعمل هذه الأهداف على اختيار الأنشطة التعليمية وتوجيهها حيث بدونها تصبح العملية التربوية عشوائية غير موجهة نحو أهداف معروفة. وقد جرت العادة في ميدان التربية الخاصة أن يتم تحديد ثلاثة أو أربعة أهداف سنوية لكل موضوع دراسي أو لكل مجال من مجالات النمو.</w:t>
      </w:r>
    </w:p>
    <w:p w14:paraId="4B65FE8A" w14:textId="77777777" w:rsidR="009D6D08" w:rsidRPr="009C21B2" w:rsidRDefault="009D6D08" w:rsidP="009D6D08">
      <w:pPr>
        <w:bidi/>
        <w:spacing w:after="0" w:line="240" w:lineRule="auto"/>
        <w:jc w:val="both"/>
        <w:rPr>
          <w:rFonts w:ascii="Tahoma" w:eastAsia="Times New Roman" w:hAnsi="Tahoma" w:cs="Tahoma"/>
          <w:b/>
          <w:bCs/>
          <w:sz w:val="28"/>
          <w:szCs w:val="28"/>
          <w:lang w:bidi="ar-JO"/>
        </w:rPr>
      </w:pPr>
    </w:p>
    <w:p w14:paraId="22E2DBFC" w14:textId="77777777" w:rsidR="009D6D08" w:rsidRPr="003B4961" w:rsidRDefault="009D6D08" w:rsidP="009D6D08">
      <w:pPr>
        <w:bidi/>
        <w:spacing w:after="0" w:line="240" w:lineRule="auto"/>
        <w:rPr>
          <w:rFonts w:ascii="Tahoma" w:hAnsi="Tahoma" w:cs="Tahoma"/>
          <w:b/>
          <w:bCs/>
          <w:color w:val="76923C" w:themeColor="accent3" w:themeShade="BF"/>
          <w:sz w:val="40"/>
          <w:szCs w:val="40"/>
        </w:rPr>
      </w:pPr>
      <w:r w:rsidRPr="003B4961">
        <w:rPr>
          <w:rFonts w:ascii="Tahoma" w:eastAsia="Times New Roman" w:hAnsi="Tahoma" w:cs="Tahoma"/>
          <w:b/>
          <w:bCs/>
          <w:color w:val="76923C" w:themeColor="accent3" w:themeShade="BF"/>
          <w:sz w:val="40"/>
          <w:szCs w:val="40"/>
          <w:rtl/>
        </w:rPr>
        <w:t>الأهداف قصيرة المدى</w:t>
      </w:r>
    </w:p>
    <w:p w14:paraId="741E22F1" w14:textId="77777777" w:rsidR="009D6D08" w:rsidRPr="009C21B2" w:rsidRDefault="009D6D08" w:rsidP="009D6D08">
      <w:pPr>
        <w:bidi/>
        <w:spacing w:after="0" w:line="240" w:lineRule="auto"/>
        <w:jc w:val="both"/>
        <w:rPr>
          <w:rFonts w:ascii="Tahoma" w:eastAsia="Times New Roman" w:hAnsi="Tahoma" w:cs="Tahoma"/>
          <w:b/>
          <w:bCs/>
          <w:sz w:val="28"/>
          <w:szCs w:val="28"/>
          <w:rtl/>
        </w:rPr>
      </w:pPr>
      <w:r w:rsidRPr="009C21B2">
        <w:rPr>
          <w:rFonts w:ascii="Tahoma" w:eastAsia="Times New Roman" w:hAnsi="Tahoma" w:cs="Tahoma"/>
          <w:b/>
          <w:bCs/>
          <w:sz w:val="28"/>
          <w:szCs w:val="28"/>
          <w:rtl/>
        </w:rPr>
        <w:t>الأهداف قصيرة المدى هي الأهداف التي سيؤدي تحقيقها إلى نقل الطفل تدريجيا من مستوى أدائه الحالي إلى الأهداف السنوية. وبعبارة أخرى، هذه الأهداف هي نتاجات تعلمية تنشأ عن تجزئة الأهداف السنوية في البرنامج التربوي الفردي إلى أهداف فرعية يتوقع أن يتعلمها الطالب في مجال معين في فترة زمنية محددة. وتستخدم الأهداف قصيرة المدى للحكم على مدى التقدم الذي يحرزه الطالب نحو تحقيق الأهداف السنوية وهي غالبا ما تكون فصلية. ولا تختلف صياغة هذه الأهداف عن صياغة الأهداف السلوكية فهي الأخرى تتضمن تحديد السلوك (الأداء)، والمعايير، والظروف.</w:t>
      </w:r>
    </w:p>
    <w:p w14:paraId="432F73EF" w14:textId="77777777" w:rsidR="009D6D08" w:rsidRPr="00686404" w:rsidRDefault="009D6D08" w:rsidP="009D6D08">
      <w:pPr>
        <w:bidi/>
        <w:spacing w:after="0" w:line="240" w:lineRule="auto"/>
        <w:rPr>
          <w:rFonts w:ascii="Courier New" w:hAnsi="Courier New" w:cs="Courier New"/>
          <w:sz w:val="32"/>
          <w:szCs w:val="32"/>
        </w:rPr>
      </w:pPr>
    </w:p>
    <w:p w14:paraId="0E7F5F62" w14:textId="77777777" w:rsidR="009D6D08" w:rsidRPr="009C21B2" w:rsidRDefault="000F256D" w:rsidP="009D6D08">
      <w:pPr>
        <w:bidi/>
        <w:spacing w:after="0" w:line="240" w:lineRule="auto"/>
        <w:rPr>
          <w:rFonts w:ascii="Tahoma" w:hAnsi="Tahoma" w:cs="Tahoma"/>
          <w:b/>
          <w:bCs/>
          <w:sz w:val="24"/>
          <w:szCs w:val="24"/>
          <w:rtl/>
          <w:lang w:bidi="ar-JO"/>
        </w:rPr>
      </w:pPr>
      <w:r w:rsidRPr="009C21B2">
        <w:rPr>
          <w:rFonts w:ascii="Tahoma" w:hAnsi="Tahoma" w:cs="Tahoma"/>
          <w:b/>
          <w:bCs/>
          <w:sz w:val="24"/>
          <w:szCs w:val="24"/>
          <w:rtl/>
          <w:lang w:bidi="ar-JO"/>
        </w:rPr>
        <w:t>المصادر</w:t>
      </w:r>
    </w:p>
    <w:p w14:paraId="477AF7FC" w14:textId="77777777" w:rsidR="00686404" w:rsidRPr="009C21B2" w:rsidRDefault="00686404" w:rsidP="00686404">
      <w:pPr>
        <w:bidi/>
        <w:spacing w:after="0" w:line="240" w:lineRule="auto"/>
        <w:rPr>
          <w:rFonts w:ascii="Tahoma" w:hAnsi="Tahoma" w:cs="Tahoma"/>
          <w:sz w:val="24"/>
          <w:szCs w:val="24"/>
          <w:lang w:bidi="ar-JO"/>
        </w:rPr>
      </w:pPr>
    </w:p>
    <w:p w14:paraId="53886007" w14:textId="77777777" w:rsidR="002F1672" w:rsidRPr="009C21B2" w:rsidRDefault="002F1672" w:rsidP="002F1672">
      <w:pPr>
        <w:pStyle w:val="ListParagraph"/>
        <w:numPr>
          <w:ilvl w:val="0"/>
          <w:numId w:val="5"/>
        </w:numPr>
        <w:bidi/>
        <w:jc w:val="both"/>
        <w:rPr>
          <w:rFonts w:ascii="Tahoma" w:eastAsia="Times New Roman" w:hAnsi="Tahoma" w:cs="Tahoma"/>
          <w:sz w:val="24"/>
          <w:szCs w:val="24"/>
        </w:rPr>
      </w:pPr>
      <w:r w:rsidRPr="009C21B2">
        <w:rPr>
          <w:rFonts w:ascii="Tahoma" w:hAnsi="Tahoma" w:cs="Tahoma"/>
          <w:sz w:val="24"/>
          <w:szCs w:val="24"/>
          <w:rtl/>
        </w:rPr>
        <w:t>الخطيب، جمال، والحديدي، منى (2017).</w:t>
      </w:r>
      <w:r w:rsidRPr="009C21B2">
        <w:rPr>
          <w:rFonts w:ascii="Tahoma" w:eastAsia="Times New Roman" w:hAnsi="Tahoma" w:cs="Tahoma"/>
          <w:sz w:val="24"/>
          <w:szCs w:val="24"/>
          <w:rtl/>
          <w:lang w:bidi="ar-JO"/>
        </w:rPr>
        <w:t xml:space="preserve"> المدخل إلى التربية الخاصة. دار الفكر، عمان/الأردن.</w:t>
      </w:r>
    </w:p>
    <w:p w14:paraId="31D8D272" w14:textId="77777777" w:rsidR="009D6D08" w:rsidRPr="009C21B2" w:rsidRDefault="002F1672" w:rsidP="00474FAC">
      <w:pPr>
        <w:pStyle w:val="ListParagraph"/>
        <w:numPr>
          <w:ilvl w:val="0"/>
          <w:numId w:val="5"/>
        </w:numPr>
        <w:jc w:val="both"/>
        <w:rPr>
          <w:rFonts w:ascii="Tahoma" w:eastAsia="Times New Roman" w:hAnsi="Tahoma" w:cs="Tahoma"/>
          <w:sz w:val="24"/>
          <w:szCs w:val="24"/>
        </w:rPr>
      </w:pPr>
      <w:r w:rsidRPr="009C21B2">
        <w:rPr>
          <w:rFonts w:ascii="Tahoma" w:eastAsia="Times New Roman" w:hAnsi="Tahoma" w:cs="Tahoma"/>
          <w:sz w:val="24"/>
          <w:szCs w:val="24"/>
        </w:rPr>
        <w:t xml:space="preserve">U.S. Department of Education (n.d.). </w:t>
      </w:r>
      <w:r w:rsidRPr="009C21B2">
        <w:rPr>
          <w:rFonts w:ascii="Tahoma" w:hAnsi="Tahoma" w:cs="Tahoma"/>
          <w:i/>
          <w:iCs/>
          <w:sz w:val="24"/>
          <w:szCs w:val="24"/>
          <w:shd w:val="clear" w:color="auto" w:fill="FFFFFF"/>
        </w:rPr>
        <w:t>A guide to the individualized education program</w:t>
      </w:r>
      <w:r w:rsidRPr="009C21B2">
        <w:rPr>
          <w:rFonts w:ascii="Tahoma" w:hAnsi="Tahoma" w:cs="Tahoma"/>
          <w:sz w:val="24"/>
          <w:szCs w:val="24"/>
          <w:shd w:val="clear" w:color="auto" w:fill="FFFFFF"/>
        </w:rPr>
        <w:t>. https://www2.ed.gov/parents/needs/speced/iepguide/index.html</w:t>
      </w:r>
    </w:p>
    <w:sectPr w:rsidR="009D6D08" w:rsidRPr="009C21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F860B5"/>
    <w:multiLevelType w:val="hybridMultilevel"/>
    <w:tmpl w:val="BA5847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58603B"/>
    <w:multiLevelType w:val="hybridMultilevel"/>
    <w:tmpl w:val="E9F04C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1C36184"/>
    <w:multiLevelType w:val="hybridMultilevel"/>
    <w:tmpl w:val="B1102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4C703A"/>
    <w:multiLevelType w:val="hybridMultilevel"/>
    <w:tmpl w:val="6F3AA5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166783"/>
    <w:multiLevelType w:val="hybridMultilevel"/>
    <w:tmpl w:val="B8ECAB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6D08"/>
    <w:rsid w:val="000F256D"/>
    <w:rsid w:val="00112890"/>
    <w:rsid w:val="00141A3A"/>
    <w:rsid w:val="001A25E2"/>
    <w:rsid w:val="00205C87"/>
    <w:rsid w:val="00215AF1"/>
    <w:rsid w:val="00221B53"/>
    <w:rsid w:val="00224479"/>
    <w:rsid w:val="002F1672"/>
    <w:rsid w:val="003B4961"/>
    <w:rsid w:val="00474FAC"/>
    <w:rsid w:val="004F77F2"/>
    <w:rsid w:val="00524B1F"/>
    <w:rsid w:val="005B2B51"/>
    <w:rsid w:val="005F7A33"/>
    <w:rsid w:val="006627CA"/>
    <w:rsid w:val="00686404"/>
    <w:rsid w:val="00710F24"/>
    <w:rsid w:val="0078770C"/>
    <w:rsid w:val="009C21B2"/>
    <w:rsid w:val="009D6D08"/>
    <w:rsid w:val="00AE7940"/>
    <w:rsid w:val="00B978E0"/>
    <w:rsid w:val="00C73A38"/>
    <w:rsid w:val="00D46A2B"/>
    <w:rsid w:val="00F948F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4E0AF"/>
  <w15:docId w15:val="{8869C836-B1A8-41FA-88B3-96ABB6ADF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6D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6D08"/>
    <w:pPr>
      <w:ind w:left="720"/>
      <w:contextualSpacing/>
    </w:pPr>
  </w:style>
  <w:style w:type="paragraph" w:styleId="BalloonText">
    <w:name w:val="Balloon Text"/>
    <w:basedOn w:val="Normal"/>
    <w:link w:val="BalloonTextChar"/>
    <w:uiPriority w:val="99"/>
    <w:semiHidden/>
    <w:unhideWhenUsed/>
    <w:rsid w:val="00524B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4B1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5098291">
      <w:bodyDiv w:val="1"/>
      <w:marLeft w:val="0"/>
      <w:marRight w:val="0"/>
      <w:marTop w:val="0"/>
      <w:marBottom w:val="0"/>
      <w:divBdr>
        <w:top w:val="none" w:sz="0" w:space="0" w:color="auto"/>
        <w:left w:val="none" w:sz="0" w:space="0" w:color="auto"/>
        <w:bottom w:val="none" w:sz="0" w:space="0" w:color="auto"/>
        <w:right w:val="none" w:sz="0" w:space="0" w:color="auto"/>
      </w:divBdr>
    </w:div>
    <w:div w:id="1875775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506</TotalTime>
  <Pages>1</Pages>
  <Words>592</Words>
  <Characters>3379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26</cp:revision>
  <cp:lastPrinted>2025-12-19T15:39:00Z</cp:lastPrinted>
  <dcterms:created xsi:type="dcterms:W3CDTF">2023-11-26T04:41:00Z</dcterms:created>
  <dcterms:modified xsi:type="dcterms:W3CDTF">2025-12-19T15:40:00Z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84980e52-b98b-4d51-941a-89471b0e6844</vt:lpwstr>
  </property>
</Properties>
</file>