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1EA71F" w14:textId="77777777" w:rsidR="004502A7" w:rsidRPr="00C62F07" w:rsidRDefault="004502A7" w:rsidP="002A5DD5">
      <w:pPr>
        <w:spacing w:after="0" w:line="240" w:lineRule="auto"/>
        <w:jc w:val="both"/>
        <w:rPr>
          <w:rFonts w:ascii="Courier New" w:hAnsi="Courier New" w:cs="Courier New"/>
          <w:b/>
          <w:bCs/>
          <w:sz w:val="32"/>
          <w:szCs w:val="32"/>
          <w:rtl/>
        </w:rPr>
      </w:pPr>
    </w:p>
    <w:p w14:paraId="3CFDFF2B" w14:textId="1D98B001" w:rsidR="002A5DD5" w:rsidRPr="00943E96" w:rsidRDefault="002A5DD5" w:rsidP="002A5DD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r w:rsidRPr="00943E96">
        <w:rPr>
          <w:rFonts w:ascii="Tahoma" w:eastAsia="Times New Roman" w:hAnsi="Tahoma" w:cs="Tahoma"/>
          <w:b/>
          <w:bCs/>
          <w:color w:val="202124"/>
          <w:sz w:val="28"/>
          <w:szCs w:val="28"/>
          <w:rtl/>
          <w:lang w:bidi="ar"/>
        </w:rPr>
        <w:t>التحديات التي يواجهها المعلمون في تطبيق برامج دعم السلوك الإيجابي في أنظمتهم المدرسية</w:t>
      </w:r>
    </w:p>
    <w:p w14:paraId="05A4DF33" w14:textId="77777777" w:rsidR="00C62F07" w:rsidRPr="00C62F07" w:rsidRDefault="00C62F07" w:rsidP="00C62F0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tl/>
          <w:lang w:bidi="ar-JO"/>
        </w:rPr>
      </w:pPr>
    </w:p>
    <w:p w14:paraId="15B79329" w14:textId="77777777" w:rsidR="00943E96" w:rsidRDefault="00943E96" w:rsidP="00943E96">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7732E338" w14:textId="77777777" w:rsidR="002A5DD5" w:rsidRPr="00793F7A" w:rsidRDefault="002A5DD5" w:rsidP="002A5DD5">
      <w:pPr>
        <w:spacing w:after="0" w:line="240" w:lineRule="auto"/>
        <w:jc w:val="both"/>
        <w:rPr>
          <w:rFonts w:ascii="Tahoma" w:hAnsi="Tahoma" w:cs="Tahoma"/>
          <w:b/>
          <w:bCs/>
          <w:sz w:val="24"/>
          <w:szCs w:val="24"/>
        </w:rPr>
      </w:pPr>
    </w:p>
    <w:p w14:paraId="7643C9EF" w14:textId="77777777" w:rsidR="002A5DD5" w:rsidRPr="00C62F07" w:rsidRDefault="002A5DD5" w:rsidP="005B1AB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C62F07">
        <w:rPr>
          <w:rFonts w:ascii="Tahoma" w:eastAsia="Times New Roman" w:hAnsi="Tahoma" w:cs="Tahoma"/>
          <w:b/>
          <w:bCs/>
          <w:color w:val="202124"/>
          <w:sz w:val="28"/>
          <w:szCs w:val="28"/>
          <w:rtl/>
          <w:lang w:bidi="ar"/>
        </w:rPr>
        <w:t>أحدث</w:t>
      </w:r>
      <w:r w:rsidR="0038397F" w:rsidRPr="00C62F07">
        <w:rPr>
          <w:rFonts w:ascii="Tahoma" w:eastAsia="Times New Roman" w:hAnsi="Tahoma" w:cs="Tahoma"/>
          <w:b/>
          <w:bCs/>
          <w:color w:val="202124"/>
          <w:sz w:val="28"/>
          <w:szCs w:val="28"/>
          <w:rtl/>
          <w:lang w:bidi="ar"/>
        </w:rPr>
        <w:t>َ</w:t>
      </w:r>
      <w:r w:rsidRPr="00C62F07">
        <w:rPr>
          <w:rFonts w:ascii="Tahoma" w:eastAsia="Times New Roman" w:hAnsi="Tahoma" w:cs="Tahoma"/>
          <w:b/>
          <w:bCs/>
          <w:color w:val="202124"/>
          <w:sz w:val="28"/>
          <w:szCs w:val="28"/>
          <w:rtl/>
          <w:lang w:bidi="ar"/>
        </w:rPr>
        <w:t xml:space="preserve"> قانون تحسين تعليم الأفراد ذوي الإعاقة </w:t>
      </w:r>
      <w:r w:rsidRPr="00C62F07">
        <w:rPr>
          <w:rFonts w:ascii="Tahoma" w:eastAsia="Times New Roman" w:hAnsi="Tahoma" w:cs="Tahoma"/>
          <w:b/>
          <w:bCs/>
          <w:color w:val="202124"/>
          <w:sz w:val="28"/>
          <w:szCs w:val="28"/>
          <w:rtl/>
          <w:lang w:bidi="ar-JO"/>
        </w:rPr>
        <w:t xml:space="preserve">الأمريكي </w:t>
      </w:r>
      <w:r w:rsidRPr="00C62F07">
        <w:rPr>
          <w:rFonts w:ascii="Tahoma" w:eastAsia="Times New Roman" w:hAnsi="Tahoma" w:cs="Tahoma"/>
          <w:b/>
          <w:bCs/>
          <w:color w:val="202124"/>
          <w:sz w:val="28"/>
          <w:szCs w:val="28"/>
          <w:rtl/>
          <w:lang w:bidi="ar"/>
        </w:rPr>
        <w:t>تغييرات كبيرة في تعليم الأطفال ذوي الإعاقة الذين يظهرون سلوكيات صعبة. وشدد القانون على استخدام دعم السلوك الإيجابي والتقييمات السلوكية الوظيفية  كاستراتيجية لمعالجة السلوك الصعب. منذ ذلك الحين، تم نشر الأدلة التي بينت فعالية برامج الدعم السلوكي الايجابي في الحد من السلوكيات الصعبة بين طلبة المدارس على نطاق واسع في الأدبيات البحثية. وعلى الرغم من ظهور عدة دراسات ومقالات حول استخدام ممارسات الدعم السلوكي الايجابي، لا تزال هناك أسئلة تتعلق بالفائدة الوظيفية ل</w:t>
      </w:r>
      <w:r w:rsidR="005B1AB5" w:rsidRPr="00C62F07">
        <w:rPr>
          <w:rFonts w:ascii="Tahoma" w:eastAsia="Times New Roman" w:hAnsi="Tahoma" w:cs="Tahoma"/>
          <w:b/>
          <w:bCs/>
          <w:color w:val="202124"/>
          <w:sz w:val="28"/>
          <w:szCs w:val="28"/>
          <w:rtl/>
          <w:lang w:bidi="ar"/>
        </w:rPr>
        <w:t>هذا ا</w:t>
      </w:r>
      <w:r w:rsidRPr="00C62F07">
        <w:rPr>
          <w:rFonts w:ascii="Tahoma" w:eastAsia="Times New Roman" w:hAnsi="Tahoma" w:cs="Tahoma"/>
          <w:b/>
          <w:bCs/>
          <w:color w:val="202124"/>
          <w:sz w:val="28"/>
          <w:szCs w:val="28"/>
          <w:rtl/>
          <w:lang w:bidi="ar"/>
        </w:rPr>
        <w:t xml:space="preserve">لدعم داخل المدارس واعتمادها على نطاق واسع. هناك العديد من العوامل التي قد تمنع اعتماد هذه التكنولوجيا الجديدة نسبيا والمبنية على الأدلة في المدارس. كان الغرض من هذه الدراسة هو </w:t>
      </w:r>
      <w:r w:rsidR="005B1AB5" w:rsidRPr="00C62F07">
        <w:rPr>
          <w:rFonts w:ascii="Tahoma" w:eastAsia="Times New Roman" w:hAnsi="Tahoma" w:cs="Tahoma"/>
          <w:b/>
          <w:bCs/>
          <w:color w:val="202124"/>
          <w:sz w:val="28"/>
          <w:szCs w:val="28"/>
          <w:rtl/>
          <w:lang w:bidi="ar"/>
        </w:rPr>
        <w:t>استكشاف</w:t>
      </w:r>
      <w:r w:rsidRPr="00C62F07">
        <w:rPr>
          <w:rFonts w:ascii="Tahoma" w:eastAsia="Times New Roman" w:hAnsi="Tahoma" w:cs="Tahoma"/>
          <w:b/>
          <w:bCs/>
          <w:color w:val="202124"/>
          <w:sz w:val="28"/>
          <w:szCs w:val="28"/>
          <w:rtl/>
          <w:lang w:bidi="ar"/>
        </w:rPr>
        <w:t xml:space="preserve"> الصعوبات التي يواجهها معلمو المدارس في تنفيذ برنامج الدعم السلوكي الايجابي في صفوفهم الدراسية ومدارسهم.</w:t>
      </w:r>
    </w:p>
    <w:p w14:paraId="21A6D9ED" w14:textId="77777777" w:rsidR="002A5DD5" w:rsidRDefault="002A5DD5" w:rsidP="002A5DD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inherit" w:eastAsia="Times New Roman" w:hAnsi="inherit" w:cs="Courier New"/>
          <w:color w:val="202124"/>
          <w:sz w:val="24"/>
          <w:szCs w:val="24"/>
          <w:rtl/>
          <w:lang w:bidi="ar"/>
        </w:rPr>
      </w:pPr>
    </w:p>
    <w:p w14:paraId="19031591" w14:textId="77777777" w:rsidR="002A5DD5" w:rsidRPr="00676471" w:rsidRDefault="002A5DD5" w:rsidP="002A5DD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r w:rsidRPr="00676471">
        <w:rPr>
          <w:rFonts w:ascii="Tahoma" w:eastAsia="Times New Roman" w:hAnsi="Tahoma" w:cs="Tahoma"/>
          <w:b/>
          <w:bCs/>
          <w:color w:val="202124"/>
          <w:sz w:val="24"/>
          <w:szCs w:val="24"/>
          <w:rtl/>
          <w:lang w:bidi="ar"/>
        </w:rPr>
        <w:t>المصدر</w:t>
      </w:r>
    </w:p>
    <w:p w14:paraId="265F258F" w14:textId="77777777" w:rsidR="002A5DD5" w:rsidRPr="00676471" w:rsidRDefault="002A5DD5" w:rsidP="002A5DD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202124"/>
          <w:sz w:val="24"/>
          <w:szCs w:val="24"/>
        </w:rPr>
      </w:pPr>
    </w:p>
    <w:p w14:paraId="2B30962C" w14:textId="77777777" w:rsidR="002A5DD5" w:rsidRPr="00676471" w:rsidRDefault="002A5DD5" w:rsidP="002A5DD5">
      <w:pPr>
        <w:spacing w:after="0" w:line="240" w:lineRule="auto"/>
        <w:jc w:val="both"/>
        <w:rPr>
          <w:rFonts w:ascii="Tahoma" w:hAnsi="Tahoma" w:cs="Tahoma"/>
          <w:sz w:val="24"/>
          <w:szCs w:val="24"/>
          <w:rtl/>
        </w:rPr>
      </w:pPr>
      <w:proofErr w:type="spellStart"/>
      <w:r w:rsidRPr="00676471">
        <w:rPr>
          <w:rFonts w:ascii="Tahoma" w:hAnsi="Tahoma" w:cs="Tahoma"/>
          <w:sz w:val="24"/>
          <w:szCs w:val="24"/>
          <w:shd w:val="clear" w:color="auto" w:fill="FFFFFF"/>
        </w:rPr>
        <w:t>Chitiyo</w:t>
      </w:r>
      <w:proofErr w:type="spellEnd"/>
      <w:r w:rsidRPr="00676471">
        <w:rPr>
          <w:rFonts w:ascii="Tahoma" w:hAnsi="Tahoma" w:cs="Tahoma"/>
          <w:sz w:val="24"/>
          <w:szCs w:val="24"/>
          <w:shd w:val="clear" w:color="auto" w:fill="FFFFFF"/>
        </w:rPr>
        <w:t>, M., &amp; Wheeler, J. J. (2009). Challenges Faced by School Teachers in Implementing</w:t>
      </w:r>
      <w:bookmarkStart w:id="0" w:name="_GoBack"/>
      <w:bookmarkEnd w:id="0"/>
      <w:r w:rsidRPr="00676471">
        <w:rPr>
          <w:rFonts w:ascii="Tahoma" w:hAnsi="Tahoma" w:cs="Tahoma"/>
          <w:sz w:val="24"/>
          <w:szCs w:val="24"/>
          <w:shd w:val="clear" w:color="auto" w:fill="FFFFFF"/>
        </w:rPr>
        <w:t xml:space="preserve"> Positive Behavior Support in Their School Systems. </w:t>
      </w:r>
      <w:r w:rsidRPr="00676471">
        <w:rPr>
          <w:rFonts w:ascii="Tahoma" w:hAnsi="Tahoma" w:cs="Tahoma"/>
          <w:i/>
          <w:iCs/>
          <w:sz w:val="24"/>
          <w:szCs w:val="24"/>
          <w:shd w:val="clear" w:color="auto" w:fill="FFFFFF"/>
        </w:rPr>
        <w:t>Remedial and Special Education</w:t>
      </w:r>
      <w:r w:rsidRPr="00676471">
        <w:rPr>
          <w:rFonts w:ascii="Tahoma" w:hAnsi="Tahoma" w:cs="Tahoma"/>
          <w:sz w:val="24"/>
          <w:szCs w:val="24"/>
          <w:shd w:val="clear" w:color="auto" w:fill="FFFFFF"/>
        </w:rPr>
        <w:t>, </w:t>
      </w:r>
      <w:r w:rsidRPr="00676471">
        <w:rPr>
          <w:rFonts w:ascii="Tahoma" w:hAnsi="Tahoma" w:cs="Tahoma"/>
          <w:i/>
          <w:iCs/>
          <w:sz w:val="24"/>
          <w:szCs w:val="24"/>
          <w:shd w:val="clear" w:color="auto" w:fill="FFFFFF"/>
        </w:rPr>
        <w:t>30</w:t>
      </w:r>
      <w:r w:rsidRPr="00676471">
        <w:rPr>
          <w:rFonts w:ascii="Tahoma" w:hAnsi="Tahoma" w:cs="Tahoma"/>
          <w:sz w:val="24"/>
          <w:szCs w:val="24"/>
          <w:shd w:val="clear" w:color="auto" w:fill="FFFFFF"/>
        </w:rPr>
        <w:t>(1), 58-63. </w:t>
      </w:r>
      <w:hyperlink r:id="rId4" w:history="1">
        <w:r w:rsidRPr="00676471">
          <w:rPr>
            <w:rFonts w:ascii="Tahoma" w:hAnsi="Tahoma" w:cs="Tahoma"/>
            <w:sz w:val="24"/>
            <w:szCs w:val="24"/>
            <w:shd w:val="clear" w:color="auto" w:fill="FFFFFF"/>
          </w:rPr>
          <w:t>https://doi.org/10.1177/0741932508315049</w:t>
        </w:r>
      </w:hyperlink>
    </w:p>
    <w:p w14:paraId="01FDEACF" w14:textId="77777777" w:rsidR="002A5DD5" w:rsidRDefault="002A5DD5" w:rsidP="002A5DD5">
      <w:pPr>
        <w:spacing w:after="0" w:line="240" w:lineRule="auto"/>
        <w:jc w:val="both"/>
        <w:rPr>
          <w:rFonts w:ascii="Courier New" w:hAnsi="Courier New" w:cs="Courier New"/>
          <w:sz w:val="24"/>
          <w:szCs w:val="24"/>
          <w:rtl/>
        </w:rPr>
      </w:pPr>
    </w:p>
    <w:p w14:paraId="0525ABFE" w14:textId="77777777" w:rsidR="002A5DD5" w:rsidRDefault="002A5DD5">
      <w:pPr>
        <w:rPr>
          <w:lang w:bidi="ar-JO"/>
        </w:rPr>
      </w:pPr>
    </w:p>
    <w:sectPr w:rsidR="002A5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A5DD5"/>
    <w:rsid w:val="002A5DD5"/>
    <w:rsid w:val="002E5BF4"/>
    <w:rsid w:val="00340F47"/>
    <w:rsid w:val="00353D41"/>
    <w:rsid w:val="0038397F"/>
    <w:rsid w:val="004502A7"/>
    <w:rsid w:val="005B1AB5"/>
    <w:rsid w:val="00676471"/>
    <w:rsid w:val="006838E0"/>
    <w:rsid w:val="00793F7A"/>
    <w:rsid w:val="00943E96"/>
    <w:rsid w:val="00C62F07"/>
    <w:rsid w:val="00DD05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0F7D6"/>
  <w15:docId w15:val="{96385ECD-D222-4D52-9B22-B9E43B21A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D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0F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0F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4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177/07419325083150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180</Words>
  <Characters>1028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14</cp:revision>
  <cp:lastPrinted>2025-02-01T18:39:00Z</cp:lastPrinted>
  <dcterms:created xsi:type="dcterms:W3CDTF">2024-01-14T18:08:00Z</dcterms:created>
  <dcterms:modified xsi:type="dcterms:W3CDTF">2025-12-17T04:02:00Z</dcterms:modified>
</cp:coreProperties>
</file>