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EA2ED8" w14:textId="7DA5C0D6" w:rsidR="00AA0256" w:rsidRPr="00B540AB" w:rsidRDefault="00AA0256" w:rsidP="00EC189D">
      <w:pPr>
        <w:spacing w:before="100" w:beforeAutospacing="1" w:after="100" w:afterAutospacing="1" w:line="240" w:lineRule="auto"/>
        <w:rPr>
          <w:rFonts w:ascii="Tahoma" w:eastAsia="Times New Roman" w:hAnsi="Tahoma" w:cs="Tahoma"/>
          <w:color w:val="76923C" w:themeColor="accent3" w:themeShade="BF"/>
          <w:sz w:val="40"/>
          <w:szCs w:val="40"/>
          <w:rtl/>
          <w:lang w:bidi="ar-JO"/>
        </w:rPr>
      </w:pPr>
    </w:p>
    <w:p w14:paraId="58140948" w14:textId="3D6FC841" w:rsidR="00AA0256" w:rsidRPr="00B540AB" w:rsidRDefault="00AA0256" w:rsidP="00EA073E">
      <w:pPr>
        <w:spacing w:after="0" w:line="240" w:lineRule="auto"/>
        <w:jc w:val="center"/>
        <w:rPr>
          <w:rFonts w:ascii="Tahoma" w:hAnsi="Tahoma" w:cs="Tahoma"/>
          <w:b/>
          <w:bCs/>
          <w:color w:val="76923C" w:themeColor="accent3" w:themeShade="BF"/>
          <w:sz w:val="28"/>
          <w:szCs w:val="28"/>
          <w:lang w:bidi="ar-JO"/>
        </w:rPr>
      </w:pPr>
      <w:r w:rsidRPr="00B540AB">
        <w:rPr>
          <w:rFonts w:ascii="Tahoma" w:hAnsi="Tahoma" w:cs="Tahoma"/>
          <w:b/>
          <w:bCs/>
          <w:color w:val="76923C" w:themeColor="accent3" w:themeShade="BF"/>
          <w:sz w:val="28"/>
          <w:szCs w:val="28"/>
          <w:rtl/>
          <w:lang w:bidi="ar-JO"/>
        </w:rPr>
        <w:t>التربية الخاصة في الطفولة المبكرة</w:t>
      </w:r>
      <w:r w:rsidR="00BB03BF" w:rsidRPr="00B540AB">
        <w:rPr>
          <w:rFonts w:ascii="Tahoma" w:hAnsi="Tahoma" w:cs="Tahoma"/>
          <w:b/>
          <w:bCs/>
          <w:color w:val="76923C" w:themeColor="accent3" w:themeShade="BF"/>
          <w:sz w:val="28"/>
          <w:szCs w:val="28"/>
          <w:rtl/>
          <w:lang w:bidi="ar-JO"/>
        </w:rPr>
        <w:t>،</w:t>
      </w:r>
      <w:r w:rsidRPr="00B540AB">
        <w:rPr>
          <w:rFonts w:ascii="Tahoma" w:hAnsi="Tahoma" w:cs="Tahoma"/>
          <w:b/>
          <w:bCs/>
          <w:color w:val="76923C" w:themeColor="accent3" w:themeShade="BF"/>
          <w:sz w:val="28"/>
          <w:szCs w:val="28"/>
          <w:rtl/>
          <w:lang w:bidi="ar-JO"/>
        </w:rPr>
        <w:t xml:space="preserve"> والتدخل المبكر</w:t>
      </w:r>
      <w:r w:rsidR="00BB03BF" w:rsidRPr="00B540AB">
        <w:rPr>
          <w:rFonts w:ascii="Tahoma" w:hAnsi="Tahoma" w:cs="Tahoma"/>
          <w:b/>
          <w:bCs/>
          <w:color w:val="76923C" w:themeColor="accent3" w:themeShade="BF"/>
          <w:sz w:val="28"/>
          <w:szCs w:val="28"/>
          <w:rtl/>
          <w:lang w:bidi="ar-JO"/>
        </w:rPr>
        <w:t>، والتربية في الطفولة المبكرة</w:t>
      </w:r>
      <w:r w:rsidR="00A13D3E" w:rsidRPr="00B540AB">
        <w:rPr>
          <w:rFonts w:ascii="Tahoma" w:hAnsi="Tahoma" w:cs="Tahoma"/>
          <w:b/>
          <w:bCs/>
          <w:color w:val="76923C" w:themeColor="accent3" w:themeShade="BF"/>
          <w:sz w:val="28"/>
          <w:szCs w:val="28"/>
          <w:rtl/>
          <w:lang w:bidi="ar-JO"/>
        </w:rPr>
        <w:t>: أوجه التشابه والاختلاف</w:t>
      </w:r>
    </w:p>
    <w:p w14:paraId="7294BB07" w14:textId="361F9917" w:rsidR="00F00744" w:rsidRPr="00B540AB" w:rsidRDefault="00F00744" w:rsidP="00F0074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ahoma" w:eastAsia="Times New Roman" w:hAnsi="Tahoma" w:cs="Tahoma"/>
          <w:color w:val="76923C" w:themeColor="accent3" w:themeShade="BF"/>
          <w:sz w:val="24"/>
          <w:szCs w:val="24"/>
        </w:rPr>
      </w:pPr>
      <w:r w:rsidRPr="00B540AB">
        <w:rPr>
          <w:rFonts w:ascii="Tahoma" w:eastAsia="Times New Roman" w:hAnsi="Tahoma" w:cs="Tahoma"/>
          <w:color w:val="76923C" w:themeColor="accent3" w:themeShade="BF"/>
          <w:sz w:val="24"/>
          <w:szCs w:val="24"/>
        </w:rPr>
        <w:t>Early</w:t>
      </w:r>
      <w:r w:rsidRPr="00B540AB">
        <w:rPr>
          <w:rFonts w:ascii="Tahoma" w:eastAsia="Times New Roman" w:hAnsi="Tahoma" w:cs="Tahoma"/>
          <w:color w:val="76923C" w:themeColor="accent3" w:themeShade="BF"/>
          <w:sz w:val="24"/>
          <w:szCs w:val="24"/>
          <w:lang w:val="en"/>
        </w:rPr>
        <w:t xml:space="preserve"> Childhood Special Education, Early Intervention, and Early Childhood Education: Similarities and Differences</w:t>
      </w:r>
    </w:p>
    <w:p w14:paraId="13B4FB48" w14:textId="080B9C6C" w:rsidR="00915911" w:rsidRPr="00B540AB" w:rsidRDefault="00915911" w:rsidP="00EA07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ahoma" w:eastAsia="Times New Roman" w:hAnsi="Tahoma" w:cs="Tahoma"/>
          <w:b/>
          <w:bCs/>
          <w:color w:val="76923C" w:themeColor="accent3" w:themeShade="BF"/>
          <w:sz w:val="28"/>
          <w:szCs w:val="28"/>
          <w:rtl/>
        </w:rPr>
      </w:pPr>
    </w:p>
    <w:p w14:paraId="2118B0C1" w14:textId="6F514F58" w:rsidR="00AA0256" w:rsidRPr="00062C91" w:rsidRDefault="009973F2" w:rsidP="00062C91">
      <w:pPr>
        <w:bidi/>
        <w:spacing w:after="0" w:line="240" w:lineRule="auto"/>
        <w:jc w:val="center"/>
        <w:rPr>
          <w:rFonts w:ascii="Tahoma" w:hAnsi="Tahoma" w:cs="Tahoma"/>
          <w:b/>
          <w:bCs/>
          <w:sz w:val="24"/>
          <w:szCs w:val="24"/>
        </w:rPr>
      </w:pPr>
      <w:r w:rsidRPr="00B540AB">
        <w:rPr>
          <w:rFonts w:ascii="Tahoma" w:hAnsi="Tahoma" w:cs="Tahoma"/>
          <w:b/>
          <w:bCs/>
          <w:sz w:val="24"/>
          <w:szCs w:val="24"/>
          <w:rtl/>
        </w:rPr>
        <w:t>أ.د. جمال الخطيب</w:t>
      </w:r>
      <w:r w:rsidR="00F744E3" w:rsidRPr="00A13D3E">
        <w:rPr>
          <w:rFonts w:ascii="Tahoma" w:hAnsi="Tahoma" w:cs="Tahoma"/>
          <w:sz w:val="36"/>
          <w:szCs w:val="36"/>
          <w:lang w:bidi="ar-JO"/>
        </w:rPr>
        <w:t xml:space="preserve">     </w:t>
      </w:r>
    </w:p>
    <w:p w14:paraId="4B41AD69" w14:textId="77777777" w:rsidR="008F5F03" w:rsidRPr="00A13D3E" w:rsidRDefault="008F5F03" w:rsidP="00EA07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31A6720F" w14:textId="5D5A2345" w:rsidR="001B63B0" w:rsidRDefault="00DE273D" w:rsidP="00BC0CF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A13D3E">
        <w:rPr>
          <w:rFonts w:ascii="Tahoma" w:eastAsia="Times New Roman" w:hAnsi="Tahoma" w:cs="Tahoma"/>
          <w:b/>
          <w:bCs/>
          <w:sz w:val="28"/>
          <w:szCs w:val="28"/>
          <w:rtl/>
          <w:lang w:bidi="ar-JO"/>
        </w:rPr>
        <w:t xml:space="preserve">التربية الخاصة </w:t>
      </w:r>
      <w:r w:rsidRPr="00A13D3E">
        <w:rPr>
          <w:rFonts w:ascii="Tahoma" w:eastAsia="Times New Roman" w:hAnsi="Tahoma" w:cs="Tahoma"/>
          <w:b/>
          <w:bCs/>
          <w:sz w:val="28"/>
          <w:szCs w:val="28"/>
          <w:rtl/>
          <w:lang w:bidi="ar"/>
        </w:rPr>
        <w:t>(</w:t>
      </w:r>
      <w:r w:rsidRPr="00A13D3E">
        <w:rPr>
          <w:rFonts w:ascii="Tahoma" w:eastAsia="Times New Roman" w:hAnsi="Tahoma" w:cs="Tahoma"/>
          <w:b/>
          <w:bCs/>
          <w:sz w:val="28"/>
          <w:szCs w:val="28"/>
          <w:lang w:bidi="ar"/>
        </w:rPr>
        <w:t>Special Education– Sp. Ed.</w:t>
      </w:r>
      <w:r w:rsidRPr="00A13D3E">
        <w:rPr>
          <w:rFonts w:ascii="Tahoma" w:eastAsia="Times New Roman" w:hAnsi="Tahoma" w:cs="Tahoma"/>
          <w:b/>
          <w:bCs/>
          <w:sz w:val="28"/>
          <w:szCs w:val="28"/>
          <w:rtl/>
          <w:lang w:bidi="ar"/>
        </w:rPr>
        <w:t>)</w:t>
      </w:r>
      <w:r w:rsidRPr="00A13D3E">
        <w:rPr>
          <w:rFonts w:ascii="Tahoma" w:eastAsia="Times New Roman" w:hAnsi="Tahoma" w:cs="Tahoma"/>
          <w:b/>
          <w:bCs/>
          <w:sz w:val="28"/>
          <w:szCs w:val="28"/>
          <w:lang w:bidi="ar"/>
        </w:rPr>
        <w:t xml:space="preserve"> </w:t>
      </w:r>
      <w:r w:rsidRPr="00A13D3E">
        <w:rPr>
          <w:rFonts w:ascii="Tahoma" w:eastAsia="Times New Roman" w:hAnsi="Tahoma" w:cs="Tahoma"/>
          <w:b/>
          <w:bCs/>
          <w:sz w:val="28"/>
          <w:szCs w:val="28"/>
          <w:rtl/>
          <w:lang w:bidi="ar-JO"/>
        </w:rPr>
        <w:t>هي</w:t>
      </w:r>
      <w:r w:rsidRPr="00A13D3E">
        <w:rPr>
          <w:rFonts w:ascii="Tahoma" w:eastAsia="Times New Roman" w:hAnsi="Tahoma" w:cs="Tahoma"/>
          <w:b/>
          <w:bCs/>
          <w:sz w:val="28"/>
          <w:szCs w:val="28"/>
          <w:rtl/>
          <w:lang w:bidi="ar"/>
        </w:rPr>
        <w:t xml:space="preserve"> تربية مصممة خصّيصا لتلبية احتياجات الأطفال ذوي الإعاقة</w:t>
      </w:r>
      <w:r w:rsidR="00DF5A25" w:rsidRPr="00A13D3E">
        <w:rPr>
          <w:rFonts w:ascii="Tahoma" w:eastAsia="Times New Roman" w:hAnsi="Tahoma" w:cs="Tahoma"/>
          <w:b/>
          <w:bCs/>
          <w:sz w:val="28"/>
          <w:szCs w:val="28"/>
          <w:lang w:bidi="ar"/>
        </w:rPr>
        <w:t xml:space="preserve"> </w:t>
      </w:r>
      <w:r w:rsidR="00DF5A25" w:rsidRPr="00A13D3E">
        <w:rPr>
          <w:rFonts w:ascii="Tahoma" w:eastAsia="Times New Roman" w:hAnsi="Tahoma" w:cs="Tahoma"/>
          <w:b/>
          <w:bCs/>
          <w:sz w:val="28"/>
          <w:szCs w:val="28"/>
          <w:rtl/>
          <w:lang w:bidi="ar-JO"/>
        </w:rPr>
        <w:t xml:space="preserve">أو </w:t>
      </w:r>
      <w:r w:rsidR="007774BE" w:rsidRPr="00A13D3E">
        <w:rPr>
          <w:rFonts w:ascii="Tahoma" w:eastAsia="Times New Roman" w:hAnsi="Tahoma" w:cs="Tahoma"/>
          <w:b/>
          <w:bCs/>
          <w:sz w:val="28"/>
          <w:szCs w:val="28"/>
          <w:rtl/>
          <w:lang w:bidi="ar-JO"/>
        </w:rPr>
        <w:t xml:space="preserve">ذوي </w:t>
      </w:r>
      <w:r w:rsidR="00DF5A25" w:rsidRPr="00A13D3E">
        <w:rPr>
          <w:rFonts w:ascii="Tahoma" w:eastAsia="Times New Roman" w:hAnsi="Tahoma" w:cs="Tahoma"/>
          <w:b/>
          <w:bCs/>
          <w:sz w:val="28"/>
          <w:szCs w:val="28"/>
          <w:rtl/>
          <w:lang w:bidi="ar-JO"/>
        </w:rPr>
        <w:t>احتياجات تربوية خاصة أخرى</w:t>
      </w:r>
      <w:r w:rsidRPr="00A13D3E">
        <w:rPr>
          <w:rFonts w:ascii="Tahoma" w:eastAsia="Times New Roman" w:hAnsi="Tahoma" w:cs="Tahoma"/>
          <w:b/>
          <w:bCs/>
          <w:sz w:val="28"/>
          <w:szCs w:val="28"/>
          <w:rtl/>
          <w:lang w:bidi="ar"/>
        </w:rPr>
        <w:t xml:space="preserve">. </w:t>
      </w:r>
      <w:r w:rsidR="00DF5A25" w:rsidRPr="00A13D3E">
        <w:rPr>
          <w:rFonts w:ascii="Tahoma" w:eastAsia="Times New Roman" w:hAnsi="Tahoma" w:cs="Tahoma"/>
          <w:b/>
          <w:bCs/>
          <w:sz w:val="28"/>
          <w:szCs w:val="28"/>
          <w:rtl/>
          <w:lang w:bidi="ar"/>
        </w:rPr>
        <w:t>و</w:t>
      </w:r>
      <w:r w:rsidRPr="00A13D3E">
        <w:rPr>
          <w:rFonts w:ascii="Tahoma" w:eastAsia="Times New Roman" w:hAnsi="Tahoma" w:cs="Tahoma"/>
          <w:b/>
          <w:bCs/>
          <w:sz w:val="28"/>
          <w:szCs w:val="28"/>
          <w:rtl/>
          <w:lang w:bidi="ar"/>
        </w:rPr>
        <w:t xml:space="preserve">هي قد تشمل تكييف أو تعديل أساليب التقويم، والتدريس، والمناهج. </w:t>
      </w:r>
      <w:r w:rsidR="00BC34A9" w:rsidRPr="00A13D3E">
        <w:rPr>
          <w:rFonts w:ascii="Tahoma" w:eastAsia="Times New Roman" w:hAnsi="Tahoma" w:cs="Tahoma"/>
          <w:b/>
          <w:bCs/>
          <w:sz w:val="28"/>
          <w:szCs w:val="28"/>
          <w:rtl/>
          <w:lang w:bidi="ar-JO"/>
        </w:rPr>
        <w:t>و</w:t>
      </w:r>
      <w:r w:rsidR="001B63B0" w:rsidRPr="00A13D3E">
        <w:rPr>
          <w:rFonts w:ascii="Tahoma" w:eastAsia="Times New Roman" w:hAnsi="Tahoma" w:cs="Tahoma"/>
          <w:b/>
          <w:bCs/>
          <w:sz w:val="28"/>
          <w:szCs w:val="28"/>
          <w:rtl/>
          <w:lang w:bidi="ar-JO"/>
        </w:rPr>
        <w:t>التربية في الطفولة المبكرة (</w:t>
      </w:r>
      <w:r w:rsidR="001B63B0" w:rsidRPr="00A13D3E">
        <w:rPr>
          <w:rFonts w:ascii="Tahoma" w:eastAsia="Times New Roman" w:hAnsi="Tahoma" w:cs="Tahoma"/>
          <w:b/>
          <w:bCs/>
          <w:sz w:val="28"/>
          <w:szCs w:val="28"/>
          <w:lang w:bidi="ar-JO"/>
        </w:rPr>
        <w:t>Early Childhood Education - ECE</w:t>
      </w:r>
      <w:r w:rsidR="001B63B0" w:rsidRPr="00A13D3E">
        <w:rPr>
          <w:rFonts w:ascii="Tahoma" w:eastAsia="Times New Roman" w:hAnsi="Tahoma" w:cs="Tahoma"/>
          <w:b/>
          <w:bCs/>
          <w:sz w:val="28"/>
          <w:szCs w:val="28"/>
          <w:rtl/>
          <w:lang w:bidi="ar-JO"/>
        </w:rPr>
        <w:t>)</w:t>
      </w:r>
      <w:r w:rsidR="000A437F" w:rsidRPr="00A13D3E">
        <w:rPr>
          <w:rFonts w:ascii="Tahoma" w:eastAsia="Times New Roman" w:hAnsi="Tahoma" w:cs="Tahoma"/>
          <w:b/>
          <w:bCs/>
          <w:sz w:val="28"/>
          <w:szCs w:val="28"/>
          <w:rtl/>
          <w:lang w:bidi="ar-JO"/>
        </w:rPr>
        <w:t>،</w:t>
      </w:r>
      <w:r w:rsidR="001B63B0" w:rsidRPr="00A13D3E">
        <w:rPr>
          <w:rFonts w:ascii="Tahoma" w:eastAsia="Times New Roman" w:hAnsi="Tahoma" w:cs="Tahoma"/>
          <w:b/>
          <w:bCs/>
          <w:sz w:val="28"/>
          <w:szCs w:val="28"/>
          <w:rtl/>
          <w:lang w:bidi="ar-JO"/>
        </w:rPr>
        <w:t xml:space="preserve"> </w:t>
      </w:r>
      <w:r w:rsidR="000A437F" w:rsidRPr="00A13D3E">
        <w:rPr>
          <w:rFonts w:ascii="Tahoma" w:eastAsia="Times New Roman" w:hAnsi="Tahoma" w:cs="Tahoma"/>
          <w:b/>
          <w:bCs/>
          <w:sz w:val="28"/>
          <w:szCs w:val="28"/>
          <w:rtl/>
          <w:lang w:bidi="ar-JO"/>
        </w:rPr>
        <w:t xml:space="preserve">المعروفة أيضا بتربية الأطفال، </w:t>
      </w:r>
      <w:r w:rsidR="001B63B0" w:rsidRPr="00A13D3E">
        <w:rPr>
          <w:rFonts w:ascii="Tahoma" w:eastAsia="Times New Roman" w:hAnsi="Tahoma" w:cs="Tahoma"/>
          <w:b/>
          <w:bCs/>
          <w:sz w:val="28"/>
          <w:szCs w:val="28"/>
          <w:rtl/>
          <w:lang w:bidi="ar-JO"/>
        </w:rPr>
        <w:t xml:space="preserve">فهي </w:t>
      </w:r>
      <w:r w:rsidR="007774BE" w:rsidRPr="00A13D3E">
        <w:rPr>
          <w:rFonts w:ascii="Tahoma" w:eastAsia="Times New Roman" w:hAnsi="Tahoma" w:cs="Tahoma"/>
          <w:b/>
          <w:bCs/>
          <w:sz w:val="28"/>
          <w:szCs w:val="28"/>
          <w:rtl/>
          <w:lang w:bidi="ar"/>
        </w:rPr>
        <w:t xml:space="preserve">تركز </w:t>
      </w:r>
      <w:r w:rsidR="001B63B0" w:rsidRPr="00A13D3E">
        <w:rPr>
          <w:rFonts w:ascii="Tahoma" w:eastAsia="Times New Roman" w:hAnsi="Tahoma" w:cs="Tahoma"/>
          <w:b/>
          <w:bCs/>
          <w:sz w:val="28"/>
          <w:szCs w:val="28"/>
          <w:rtl/>
          <w:lang w:bidi="ar"/>
        </w:rPr>
        <w:t xml:space="preserve">على مساعدة الأطفال </w:t>
      </w:r>
      <w:r w:rsidR="007774BE" w:rsidRPr="00A13D3E">
        <w:rPr>
          <w:rFonts w:ascii="Tahoma" w:eastAsia="Times New Roman" w:hAnsi="Tahoma" w:cs="Tahoma"/>
          <w:b/>
          <w:bCs/>
          <w:sz w:val="28"/>
          <w:szCs w:val="28"/>
          <w:rtl/>
          <w:lang w:bidi="ar"/>
        </w:rPr>
        <w:t xml:space="preserve">الصغار في </w:t>
      </w:r>
      <w:r w:rsidR="00BC0CF7" w:rsidRPr="00A13D3E">
        <w:rPr>
          <w:rFonts w:ascii="Tahoma" w:eastAsia="Times New Roman" w:hAnsi="Tahoma" w:cs="Tahoma"/>
          <w:b/>
          <w:bCs/>
          <w:sz w:val="28"/>
          <w:szCs w:val="28"/>
          <w:rtl/>
          <w:lang w:bidi="ar"/>
        </w:rPr>
        <w:t>مرحلة ما قبل المدرسة</w:t>
      </w:r>
      <w:r w:rsidR="007774BE" w:rsidRPr="00A13D3E">
        <w:rPr>
          <w:rFonts w:ascii="Tahoma" w:eastAsia="Times New Roman" w:hAnsi="Tahoma" w:cs="Tahoma"/>
          <w:b/>
          <w:bCs/>
          <w:sz w:val="28"/>
          <w:szCs w:val="28"/>
          <w:rtl/>
          <w:lang w:bidi="ar"/>
        </w:rPr>
        <w:t xml:space="preserve"> على تطوير المهارات المعرفية</w:t>
      </w:r>
      <w:r w:rsidR="001B63B0" w:rsidRPr="00A13D3E">
        <w:rPr>
          <w:rFonts w:ascii="Tahoma" w:eastAsia="Times New Roman" w:hAnsi="Tahoma" w:cs="Tahoma"/>
          <w:b/>
          <w:bCs/>
          <w:sz w:val="28"/>
          <w:szCs w:val="28"/>
          <w:rtl/>
          <w:lang w:bidi="ar"/>
        </w:rPr>
        <w:t>، وتنمية مهاراتهم الاجتماعية والانفعالية</w:t>
      </w:r>
      <w:r w:rsidR="007774BE" w:rsidRPr="00A13D3E">
        <w:rPr>
          <w:rFonts w:ascii="Tahoma" w:eastAsia="Times New Roman" w:hAnsi="Tahoma" w:cs="Tahoma"/>
          <w:b/>
          <w:bCs/>
          <w:sz w:val="28"/>
          <w:szCs w:val="28"/>
          <w:rtl/>
          <w:lang w:bidi="ar"/>
        </w:rPr>
        <w:t>،</w:t>
      </w:r>
      <w:r w:rsidR="001B63B0" w:rsidRPr="00A13D3E">
        <w:rPr>
          <w:rFonts w:ascii="Tahoma" w:eastAsia="Times New Roman" w:hAnsi="Tahoma" w:cs="Tahoma"/>
          <w:b/>
          <w:bCs/>
          <w:sz w:val="28"/>
          <w:szCs w:val="28"/>
          <w:rtl/>
          <w:lang w:bidi="ar"/>
        </w:rPr>
        <w:t xml:space="preserve"> ومهاراتهم الحركية</w:t>
      </w:r>
      <w:r w:rsidR="007774BE" w:rsidRPr="00A13D3E">
        <w:rPr>
          <w:rFonts w:ascii="Tahoma" w:eastAsia="Times New Roman" w:hAnsi="Tahoma" w:cs="Tahoma"/>
          <w:b/>
          <w:bCs/>
          <w:sz w:val="28"/>
          <w:szCs w:val="28"/>
          <w:rtl/>
          <w:lang w:bidi="ar"/>
        </w:rPr>
        <w:t>،</w:t>
      </w:r>
      <w:r w:rsidR="001B63B0" w:rsidRPr="00A13D3E">
        <w:rPr>
          <w:rFonts w:ascii="Tahoma" w:eastAsia="Times New Roman" w:hAnsi="Tahoma" w:cs="Tahoma"/>
          <w:b/>
          <w:bCs/>
          <w:sz w:val="28"/>
          <w:szCs w:val="28"/>
          <w:rtl/>
          <w:lang w:bidi="ar"/>
        </w:rPr>
        <w:t xml:space="preserve"> وتعل</w:t>
      </w:r>
      <w:r w:rsidR="007774BE" w:rsidRPr="00A13D3E">
        <w:rPr>
          <w:rFonts w:ascii="Tahoma" w:eastAsia="Times New Roman" w:hAnsi="Tahoma" w:cs="Tahoma"/>
          <w:b/>
          <w:bCs/>
          <w:sz w:val="28"/>
          <w:szCs w:val="28"/>
          <w:rtl/>
          <w:lang w:bidi="ar"/>
        </w:rPr>
        <w:t>ي</w:t>
      </w:r>
      <w:r w:rsidR="001B63B0" w:rsidRPr="00A13D3E">
        <w:rPr>
          <w:rFonts w:ascii="Tahoma" w:eastAsia="Times New Roman" w:hAnsi="Tahoma" w:cs="Tahoma"/>
          <w:b/>
          <w:bCs/>
          <w:sz w:val="28"/>
          <w:szCs w:val="28"/>
          <w:rtl/>
          <w:lang w:bidi="ar"/>
        </w:rPr>
        <w:t>م</w:t>
      </w:r>
      <w:r w:rsidR="007774BE" w:rsidRPr="00A13D3E">
        <w:rPr>
          <w:rFonts w:ascii="Tahoma" w:eastAsia="Times New Roman" w:hAnsi="Tahoma" w:cs="Tahoma"/>
          <w:b/>
          <w:bCs/>
          <w:sz w:val="28"/>
          <w:szCs w:val="28"/>
          <w:rtl/>
          <w:lang w:bidi="ar"/>
        </w:rPr>
        <w:t>هم</w:t>
      </w:r>
      <w:r w:rsidR="001B63B0" w:rsidRPr="00A13D3E">
        <w:rPr>
          <w:rFonts w:ascii="Tahoma" w:eastAsia="Times New Roman" w:hAnsi="Tahoma" w:cs="Tahoma"/>
          <w:b/>
          <w:bCs/>
          <w:sz w:val="28"/>
          <w:szCs w:val="28"/>
          <w:rtl/>
          <w:lang w:bidi="ar"/>
        </w:rPr>
        <w:t xml:space="preserve"> أساسيات المهارات الحسابية والقراءة والكتابة والتفكير الناقد لتطوير استعدادهم للتعليم الرسمي.</w:t>
      </w:r>
    </w:p>
    <w:p w14:paraId="6607FC36" w14:textId="77777777" w:rsidR="00567525" w:rsidRPr="00A13D3E" w:rsidRDefault="00567525" w:rsidP="0056752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597265EA" w14:textId="77777777" w:rsidR="001B63B0" w:rsidRPr="00A13D3E" w:rsidRDefault="00EA073E" w:rsidP="00EA07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A13D3E">
        <w:rPr>
          <w:rFonts w:ascii="Tahoma" w:eastAsia="Times New Roman" w:hAnsi="Tahoma" w:cs="Tahoma"/>
          <w:b/>
          <w:bCs/>
          <w:noProof/>
          <w:sz w:val="24"/>
          <w:szCs w:val="24"/>
        </w:rPr>
        <w:drawing>
          <wp:inline distT="0" distB="0" distL="0" distR="0" wp14:anchorId="4DAEE775" wp14:editId="49F243FA">
            <wp:extent cx="2770956" cy="1371600"/>
            <wp:effectExtent l="0" t="0" r="0" b="0"/>
            <wp:docPr id="9" name="Picture 9" descr="C:\Users\Admin\Desktop\تربية طفولة مبكر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تربية طفولة مبكرة.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70956" cy="1371600"/>
                    </a:xfrm>
                    <a:prstGeom prst="rect">
                      <a:avLst/>
                    </a:prstGeom>
                    <a:noFill/>
                    <a:ln>
                      <a:noFill/>
                    </a:ln>
                  </pic:spPr>
                </pic:pic>
              </a:graphicData>
            </a:graphic>
          </wp:inline>
        </w:drawing>
      </w:r>
    </w:p>
    <w:p w14:paraId="12E20267" w14:textId="77777777" w:rsidR="00567525" w:rsidRDefault="00567525" w:rsidP="00BC34A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14BCB241" w14:textId="0382EA16" w:rsidR="00DE273D" w:rsidRDefault="00BC34A9" w:rsidP="0056752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JO"/>
        </w:rPr>
      </w:pPr>
      <w:r w:rsidRPr="00A13D3E">
        <w:rPr>
          <w:rFonts w:ascii="Tahoma" w:eastAsia="Times New Roman" w:hAnsi="Tahoma" w:cs="Tahoma"/>
          <w:b/>
          <w:bCs/>
          <w:sz w:val="28"/>
          <w:szCs w:val="28"/>
          <w:rtl/>
          <w:lang w:bidi="ar"/>
        </w:rPr>
        <w:t>أما</w:t>
      </w:r>
      <w:r w:rsidR="00DE273D" w:rsidRPr="00A13D3E">
        <w:rPr>
          <w:rFonts w:ascii="Tahoma" w:eastAsia="Times New Roman" w:hAnsi="Tahoma" w:cs="Tahoma"/>
          <w:b/>
          <w:bCs/>
          <w:sz w:val="28"/>
          <w:szCs w:val="28"/>
          <w:rtl/>
          <w:lang w:bidi="ar"/>
        </w:rPr>
        <w:t xml:space="preserve"> التربية الخاصة في الطفولة المبكرة</w:t>
      </w:r>
      <w:r w:rsidR="00DE273D" w:rsidRPr="00A13D3E">
        <w:rPr>
          <w:rFonts w:ascii="Tahoma" w:eastAsia="Times New Roman" w:hAnsi="Tahoma" w:cs="Tahoma"/>
          <w:b/>
          <w:bCs/>
          <w:sz w:val="28"/>
          <w:szCs w:val="28"/>
          <w:rtl/>
          <w:lang w:bidi="ar-JO"/>
        </w:rPr>
        <w:t xml:space="preserve"> </w:t>
      </w:r>
      <w:r w:rsidR="00AE3871" w:rsidRPr="00A13D3E">
        <w:rPr>
          <w:rFonts w:ascii="Tahoma" w:eastAsia="Times New Roman" w:hAnsi="Tahoma" w:cs="Tahoma"/>
          <w:b/>
          <w:bCs/>
          <w:sz w:val="28"/>
          <w:szCs w:val="28"/>
          <w:rtl/>
          <w:lang w:bidi="ar"/>
        </w:rPr>
        <w:t>(</w:t>
      </w:r>
      <w:r w:rsidR="00AE3871" w:rsidRPr="00A13D3E">
        <w:rPr>
          <w:rFonts w:ascii="Tahoma" w:eastAsia="Times New Roman" w:hAnsi="Tahoma" w:cs="Tahoma"/>
          <w:b/>
          <w:bCs/>
          <w:sz w:val="28"/>
          <w:szCs w:val="28"/>
          <w:lang w:bidi="ar"/>
        </w:rPr>
        <w:t>Early Childhood Special Education - ECSE</w:t>
      </w:r>
      <w:r w:rsidR="00AE3871" w:rsidRPr="00A13D3E">
        <w:rPr>
          <w:rFonts w:ascii="Tahoma" w:eastAsia="Times New Roman" w:hAnsi="Tahoma" w:cs="Tahoma"/>
          <w:b/>
          <w:bCs/>
          <w:sz w:val="28"/>
          <w:szCs w:val="28"/>
          <w:rtl/>
          <w:lang w:bidi="ar"/>
        </w:rPr>
        <w:t>)</w:t>
      </w:r>
      <w:r w:rsidR="00AE3871" w:rsidRPr="00A13D3E">
        <w:rPr>
          <w:rFonts w:ascii="Tahoma" w:eastAsia="Times New Roman" w:hAnsi="Tahoma" w:cs="Tahoma"/>
          <w:b/>
          <w:bCs/>
          <w:sz w:val="28"/>
          <w:szCs w:val="28"/>
          <w:lang w:bidi="ar"/>
        </w:rPr>
        <w:t xml:space="preserve"> </w:t>
      </w:r>
      <w:r w:rsidRPr="00A13D3E">
        <w:rPr>
          <w:rFonts w:ascii="Tahoma" w:eastAsia="Times New Roman" w:hAnsi="Tahoma" w:cs="Tahoma"/>
          <w:b/>
          <w:bCs/>
          <w:sz w:val="28"/>
          <w:szCs w:val="28"/>
          <w:rtl/>
          <w:lang w:bidi="ar-JO"/>
        </w:rPr>
        <w:t xml:space="preserve">فهي خدمات تربية </w:t>
      </w:r>
      <w:r w:rsidR="00DE273D" w:rsidRPr="00A13D3E">
        <w:rPr>
          <w:rFonts w:ascii="Tahoma" w:eastAsia="Times New Roman" w:hAnsi="Tahoma" w:cs="Tahoma"/>
          <w:b/>
          <w:bCs/>
          <w:sz w:val="28"/>
          <w:szCs w:val="28"/>
          <w:rtl/>
          <w:lang w:bidi="ar-JO"/>
        </w:rPr>
        <w:t xml:space="preserve">خاصة يتم تقديمها </w:t>
      </w:r>
      <w:r w:rsidR="00DE273D" w:rsidRPr="00A13D3E">
        <w:rPr>
          <w:rFonts w:ascii="Tahoma" w:eastAsia="Times New Roman" w:hAnsi="Tahoma" w:cs="Tahoma"/>
          <w:b/>
          <w:bCs/>
          <w:sz w:val="28"/>
          <w:szCs w:val="28"/>
          <w:rtl/>
          <w:lang w:bidi="ar"/>
        </w:rPr>
        <w:t>للأطفال ذوي الإعاقة أو التأخر النمائي الصغار في السن (الذين تتراوح أعمارهم بين 3</w:t>
      </w:r>
      <w:r w:rsidR="001407AA" w:rsidRPr="00A13D3E">
        <w:rPr>
          <w:rFonts w:ascii="Tahoma" w:eastAsia="Times New Roman" w:hAnsi="Tahoma" w:cs="Tahoma"/>
          <w:b/>
          <w:bCs/>
          <w:sz w:val="28"/>
          <w:szCs w:val="28"/>
          <w:rtl/>
          <w:lang w:bidi="ar"/>
        </w:rPr>
        <w:t>-</w:t>
      </w:r>
      <w:r w:rsidR="00DE273D" w:rsidRPr="00A13D3E">
        <w:rPr>
          <w:rFonts w:ascii="Tahoma" w:eastAsia="Times New Roman" w:hAnsi="Tahoma" w:cs="Tahoma"/>
          <w:b/>
          <w:bCs/>
          <w:sz w:val="28"/>
          <w:szCs w:val="28"/>
          <w:rtl/>
          <w:lang w:bidi="ar"/>
        </w:rPr>
        <w:t xml:space="preserve">5 سنوات </w:t>
      </w:r>
      <w:r w:rsidR="001B63B0" w:rsidRPr="00A13D3E">
        <w:rPr>
          <w:rFonts w:ascii="Tahoma" w:eastAsia="Times New Roman" w:hAnsi="Tahoma" w:cs="Tahoma"/>
          <w:b/>
          <w:bCs/>
          <w:sz w:val="28"/>
          <w:szCs w:val="28"/>
          <w:rtl/>
          <w:lang w:bidi="ar"/>
        </w:rPr>
        <w:t>وهي المرحلة العمري</w:t>
      </w:r>
      <w:r w:rsidR="00DF5A25" w:rsidRPr="00A13D3E">
        <w:rPr>
          <w:rFonts w:ascii="Tahoma" w:eastAsia="Times New Roman" w:hAnsi="Tahoma" w:cs="Tahoma"/>
          <w:b/>
          <w:bCs/>
          <w:sz w:val="28"/>
          <w:szCs w:val="28"/>
          <w:rtl/>
          <w:lang w:bidi="ar"/>
        </w:rPr>
        <w:t xml:space="preserve">ة التي يشار إليها عادةً </w:t>
      </w:r>
      <w:r w:rsidR="00AC1E64" w:rsidRPr="00A13D3E">
        <w:rPr>
          <w:rFonts w:ascii="Tahoma" w:eastAsia="Times New Roman" w:hAnsi="Tahoma" w:cs="Tahoma"/>
          <w:b/>
          <w:bCs/>
          <w:sz w:val="28"/>
          <w:szCs w:val="28"/>
          <w:rtl/>
          <w:lang w:bidi="ar-JO"/>
        </w:rPr>
        <w:t>بمرحلة</w:t>
      </w:r>
      <w:r w:rsidR="00DE273D" w:rsidRPr="00A13D3E">
        <w:rPr>
          <w:rFonts w:ascii="Tahoma" w:eastAsia="Times New Roman" w:hAnsi="Tahoma" w:cs="Tahoma"/>
          <w:b/>
          <w:bCs/>
          <w:sz w:val="28"/>
          <w:szCs w:val="28"/>
          <w:rtl/>
          <w:lang w:bidi="ar"/>
        </w:rPr>
        <w:t xml:space="preserve"> ما قبل المدرسة).</w:t>
      </w:r>
      <w:r w:rsidR="00DE273D" w:rsidRPr="00A13D3E">
        <w:rPr>
          <w:rFonts w:ascii="Tahoma" w:eastAsia="Times New Roman" w:hAnsi="Tahoma" w:cs="Tahoma"/>
          <w:b/>
          <w:bCs/>
          <w:sz w:val="28"/>
          <w:szCs w:val="28"/>
          <w:rtl/>
          <w:lang w:bidi="ar-JO"/>
        </w:rPr>
        <w:t xml:space="preserve"> </w:t>
      </w:r>
      <w:r w:rsidR="00DE273D" w:rsidRPr="00A13D3E">
        <w:rPr>
          <w:rFonts w:ascii="Tahoma" w:eastAsia="Times New Roman" w:hAnsi="Tahoma" w:cs="Tahoma"/>
          <w:b/>
          <w:bCs/>
          <w:sz w:val="28"/>
          <w:szCs w:val="28"/>
          <w:rtl/>
          <w:lang w:bidi="ar"/>
        </w:rPr>
        <w:t>وهكذا، فالتربية الخاصة في الطفولة المبكرة هي فئة عمرية ضمن التربية الخاصة،</w:t>
      </w:r>
      <w:r w:rsidR="00DE273D" w:rsidRPr="00A13D3E">
        <w:rPr>
          <w:rFonts w:ascii="Tahoma" w:eastAsia="Times New Roman" w:hAnsi="Tahoma" w:cs="Tahoma"/>
          <w:b/>
          <w:bCs/>
          <w:sz w:val="28"/>
          <w:szCs w:val="28"/>
          <w:lang w:bidi="ar"/>
        </w:rPr>
        <w:t xml:space="preserve"> </w:t>
      </w:r>
      <w:r w:rsidR="00DE273D" w:rsidRPr="00A13D3E">
        <w:rPr>
          <w:rFonts w:ascii="Tahoma" w:eastAsia="Times New Roman" w:hAnsi="Tahoma" w:cs="Tahoma"/>
          <w:b/>
          <w:bCs/>
          <w:sz w:val="28"/>
          <w:szCs w:val="28"/>
          <w:rtl/>
          <w:lang w:bidi="ar"/>
        </w:rPr>
        <w:t>وبنفس متطلبات التدريب والدعم.</w:t>
      </w:r>
      <w:r w:rsidR="00DE273D" w:rsidRPr="00A13D3E">
        <w:rPr>
          <w:rFonts w:ascii="Tahoma" w:eastAsia="Times New Roman" w:hAnsi="Tahoma" w:cs="Tahoma"/>
          <w:b/>
          <w:bCs/>
          <w:sz w:val="28"/>
          <w:szCs w:val="28"/>
          <w:rtl/>
          <w:lang w:bidi="ar-JO"/>
        </w:rPr>
        <w:t xml:space="preserve"> </w:t>
      </w:r>
    </w:p>
    <w:p w14:paraId="505AF81A" w14:textId="77777777" w:rsidR="00567525" w:rsidRPr="00A13D3E" w:rsidRDefault="00567525" w:rsidP="0056752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0"/>
          <w:szCs w:val="20"/>
          <w:rtl/>
          <w:lang w:bidi="ar-JO"/>
        </w:rPr>
      </w:pPr>
    </w:p>
    <w:p w14:paraId="260F1ED6" w14:textId="77777777" w:rsidR="00DE273D" w:rsidRPr="00A13D3E" w:rsidRDefault="00E93E26" w:rsidP="00EA073E">
      <w:pPr>
        <w:pStyle w:val="NormalWeb"/>
        <w:spacing w:before="0" w:beforeAutospacing="0" w:after="0" w:afterAutospacing="0"/>
        <w:rPr>
          <w:rFonts w:ascii="Tahoma" w:hAnsi="Tahoma" w:cs="Tahoma"/>
          <w:b/>
          <w:bCs/>
          <w:rtl/>
          <w:lang w:bidi="ar-JO"/>
        </w:rPr>
      </w:pPr>
      <w:r w:rsidRPr="00A13D3E">
        <w:rPr>
          <w:rFonts w:ascii="Tahoma" w:hAnsi="Tahoma" w:cs="Tahoma"/>
          <w:b/>
          <w:bCs/>
          <w:noProof/>
        </w:rPr>
        <w:lastRenderedPageBreak/>
        <w:drawing>
          <wp:inline distT="0" distB="0" distL="0" distR="0" wp14:anchorId="6E26AACE" wp14:editId="5C738AA2">
            <wp:extent cx="2066138" cy="1371600"/>
            <wp:effectExtent l="0" t="0" r="0" b="0"/>
            <wp:docPr id="4" name="Picture 4" descr="C:\Users\Admin\Desktop\EC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ECS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66138" cy="1371600"/>
                    </a:xfrm>
                    <a:prstGeom prst="rect">
                      <a:avLst/>
                    </a:prstGeom>
                    <a:noFill/>
                    <a:ln>
                      <a:noFill/>
                    </a:ln>
                  </pic:spPr>
                </pic:pic>
              </a:graphicData>
            </a:graphic>
          </wp:inline>
        </w:drawing>
      </w:r>
    </w:p>
    <w:p w14:paraId="2D1ECC90" w14:textId="77777777" w:rsidR="00907A1A" w:rsidRPr="00A13D3E" w:rsidRDefault="00BC34A9" w:rsidP="00BC34A9">
      <w:pPr>
        <w:pStyle w:val="HTMLPreformatted"/>
        <w:shd w:val="clear" w:color="auto" w:fill="F8F9FA"/>
        <w:bidi/>
        <w:jc w:val="both"/>
        <w:rPr>
          <w:rFonts w:ascii="Tahoma" w:eastAsia="Times New Roman" w:hAnsi="Tahoma" w:cs="Tahoma"/>
          <w:b/>
          <w:bCs/>
          <w:sz w:val="28"/>
          <w:szCs w:val="28"/>
          <w:rtl/>
          <w:lang w:bidi="ar"/>
        </w:rPr>
      </w:pPr>
      <w:r w:rsidRPr="00A13D3E">
        <w:rPr>
          <w:rFonts w:ascii="Tahoma" w:eastAsia="Times New Roman" w:hAnsi="Tahoma" w:cs="Tahoma"/>
          <w:b/>
          <w:bCs/>
          <w:sz w:val="28"/>
          <w:szCs w:val="28"/>
          <w:rtl/>
          <w:lang w:bidi="ar"/>
        </w:rPr>
        <w:t>و</w:t>
      </w:r>
      <w:r w:rsidR="00DF5A25" w:rsidRPr="00A13D3E">
        <w:rPr>
          <w:rFonts w:ascii="Tahoma" w:eastAsia="Times New Roman" w:hAnsi="Tahoma" w:cs="Tahoma"/>
          <w:b/>
          <w:bCs/>
          <w:sz w:val="28"/>
          <w:szCs w:val="28"/>
          <w:rtl/>
          <w:lang w:bidi="ar"/>
        </w:rPr>
        <w:t>أما البرامج والخدمات المخصصة للأطفال الذين تتراوح أعمارهم ما بين الولادة وسن 3 سنوات والذين لديهم تأخر في النمو أو المعرضين لخطر تأخر النمو أو الإعاقة فهي تُعرف ب</w:t>
      </w:r>
      <w:r w:rsidR="00C92ED3" w:rsidRPr="00A13D3E">
        <w:rPr>
          <w:rFonts w:ascii="Tahoma" w:eastAsia="Times New Roman" w:hAnsi="Tahoma" w:cs="Tahoma"/>
          <w:b/>
          <w:bCs/>
          <w:sz w:val="28"/>
          <w:szCs w:val="28"/>
          <w:rtl/>
          <w:lang w:bidi="ar"/>
        </w:rPr>
        <w:t>التدخل المبكر</w:t>
      </w:r>
      <w:r w:rsidR="00DF5A25" w:rsidRPr="00A13D3E">
        <w:rPr>
          <w:rFonts w:ascii="Tahoma" w:eastAsia="Times New Roman" w:hAnsi="Tahoma" w:cs="Tahoma"/>
          <w:b/>
          <w:bCs/>
          <w:sz w:val="28"/>
          <w:szCs w:val="28"/>
          <w:rtl/>
          <w:lang w:bidi="ar"/>
        </w:rPr>
        <w:t xml:space="preserve"> (</w:t>
      </w:r>
      <w:r w:rsidR="00DF5A25" w:rsidRPr="00A13D3E">
        <w:rPr>
          <w:rFonts w:ascii="Tahoma" w:eastAsia="Times New Roman" w:hAnsi="Tahoma" w:cs="Tahoma"/>
          <w:b/>
          <w:bCs/>
          <w:sz w:val="28"/>
          <w:szCs w:val="28"/>
          <w:lang w:bidi="ar"/>
        </w:rPr>
        <w:t>Early Intervention - EI</w:t>
      </w:r>
      <w:r w:rsidR="00DF5A25" w:rsidRPr="00A13D3E">
        <w:rPr>
          <w:rFonts w:ascii="Tahoma" w:eastAsia="Times New Roman" w:hAnsi="Tahoma" w:cs="Tahoma"/>
          <w:b/>
          <w:bCs/>
          <w:sz w:val="28"/>
          <w:szCs w:val="28"/>
          <w:rtl/>
          <w:lang w:bidi="ar"/>
        </w:rPr>
        <w:t>)</w:t>
      </w:r>
      <w:r w:rsidR="007C382A" w:rsidRPr="00A13D3E">
        <w:rPr>
          <w:rFonts w:ascii="Tahoma" w:eastAsia="Times New Roman" w:hAnsi="Tahoma" w:cs="Tahoma"/>
          <w:b/>
          <w:bCs/>
          <w:sz w:val="28"/>
          <w:szCs w:val="28"/>
          <w:rtl/>
          <w:lang w:bidi="ar-JO"/>
        </w:rPr>
        <w:t xml:space="preserve">، </w:t>
      </w:r>
      <w:r w:rsidR="00DF5A25" w:rsidRPr="00A13D3E">
        <w:rPr>
          <w:rFonts w:ascii="Tahoma" w:eastAsia="Times New Roman" w:hAnsi="Tahoma" w:cs="Tahoma"/>
          <w:b/>
          <w:bCs/>
          <w:sz w:val="28"/>
          <w:szCs w:val="28"/>
          <w:rtl/>
          <w:lang w:bidi="ar"/>
        </w:rPr>
        <w:t xml:space="preserve">أو </w:t>
      </w:r>
      <w:r w:rsidR="007C382A" w:rsidRPr="00A13D3E">
        <w:rPr>
          <w:rFonts w:ascii="Tahoma" w:eastAsia="Times New Roman" w:hAnsi="Tahoma" w:cs="Tahoma"/>
          <w:b/>
          <w:bCs/>
          <w:sz w:val="28"/>
          <w:szCs w:val="28"/>
          <w:rtl/>
          <w:lang w:bidi="ar"/>
        </w:rPr>
        <w:t>التدخل في الطفولة المبكرة (</w:t>
      </w:r>
      <w:r w:rsidR="007C382A" w:rsidRPr="00A13D3E">
        <w:rPr>
          <w:rFonts w:ascii="Tahoma" w:eastAsia="Times New Roman" w:hAnsi="Tahoma" w:cs="Tahoma"/>
          <w:b/>
          <w:bCs/>
          <w:sz w:val="28"/>
          <w:szCs w:val="28"/>
          <w:lang w:bidi="ar"/>
        </w:rPr>
        <w:t>Early Childhood Intervention</w:t>
      </w:r>
      <w:r w:rsidR="007C382A" w:rsidRPr="00A13D3E">
        <w:rPr>
          <w:rFonts w:ascii="Tahoma" w:eastAsia="Times New Roman" w:hAnsi="Tahoma" w:cs="Tahoma"/>
          <w:b/>
          <w:bCs/>
          <w:sz w:val="28"/>
          <w:szCs w:val="28"/>
          <w:rtl/>
          <w:lang w:bidi="ar"/>
        </w:rPr>
        <w:t>)</w:t>
      </w:r>
      <w:r w:rsidR="00C92ED3" w:rsidRPr="00A13D3E">
        <w:rPr>
          <w:rFonts w:ascii="Tahoma" w:eastAsia="Times New Roman" w:hAnsi="Tahoma" w:cs="Tahoma"/>
          <w:b/>
          <w:bCs/>
          <w:sz w:val="28"/>
          <w:szCs w:val="28"/>
          <w:rtl/>
          <w:lang w:bidi="ar"/>
        </w:rPr>
        <w:t>.</w:t>
      </w:r>
      <w:r w:rsidR="00A91EE7" w:rsidRPr="00A13D3E">
        <w:rPr>
          <w:rFonts w:ascii="Tahoma" w:eastAsia="Times New Roman" w:hAnsi="Tahoma" w:cs="Tahoma"/>
          <w:b/>
          <w:bCs/>
          <w:sz w:val="28"/>
          <w:szCs w:val="28"/>
          <w:rtl/>
          <w:lang w:bidi="ar"/>
        </w:rPr>
        <w:t xml:space="preserve"> </w:t>
      </w:r>
    </w:p>
    <w:p w14:paraId="119A7B78" w14:textId="77777777" w:rsidR="00D000D2" w:rsidRPr="00A13D3E" w:rsidRDefault="00D000D2" w:rsidP="00EA073E">
      <w:pPr>
        <w:pStyle w:val="HTMLPreformatted"/>
        <w:shd w:val="clear" w:color="auto" w:fill="F8F9FA"/>
        <w:bidi/>
        <w:jc w:val="both"/>
        <w:rPr>
          <w:rFonts w:ascii="Tahoma" w:eastAsia="Times New Roman" w:hAnsi="Tahoma" w:cs="Tahoma"/>
          <w:b/>
          <w:bCs/>
          <w:sz w:val="28"/>
          <w:szCs w:val="28"/>
          <w:lang w:bidi="ar"/>
        </w:rPr>
      </w:pPr>
    </w:p>
    <w:p w14:paraId="6E7F652F" w14:textId="77777777" w:rsidR="00A91EE7" w:rsidRPr="00A13D3E" w:rsidRDefault="00A91EE7" w:rsidP="00EA07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A13D3E">
        <w:rPr>
          <w:rFonts w:ascii="Tahoma" w:eastAsia="Times New Roman" w:hAnsi="Tahoma" w:cs="Tahoma"/>
          <w:b/>
          <w:bCs/>
          <w:sz w:val="28"/>
          <w:szCs w:val="28"/>
          <w:rtl/>
          <w:lang w:bidi="ar"/>
        </w:rPr>
        <w:t>وي</w:t>
      </w:r>
      <w:r w:rsidR="00EB0BA6" w:rsidRPr="00A13D3E">
        <w:rPr>
          <w:rFonts w:ascii="Tahoma" w:eastAsia="Times New Roman" w:hAnsi="Tahoma" w:cs="Tahoma"/>
          <w:b/>
          <w:bCs/>
          <w:sz w:val="28"/>
          <w:szCs w:val="28"/>
          <w:rtl/>
          <w:lang w:bidi="ar-JO"/>
        </w:rPr>
        <w:t>تم</w:t>
      </w:r>
      <w:r w:rsidRPr="00A13D3E">
        <w:rPr>
          <w:rFonts w:ascii="Tahoma" w:eastAsia="Times New Roman" w:hAnsi="Tahoma" w:cs="Tahoma"/>
          <w:b/>
          <w:bCs/>
          <w:sz w:val="28"/>
          <w:szCs w:val="28"/>
          <w:rtl/>
          <w:lang w:bidi="ar"/>
        </w:rPr>
        <w:t xml:space="preserve"> </w:t>
      </w:r>
      <w:r w:rsidR="00EB0BA6" w:rsidRPr="00A13D3E">
        <w:rPr>
          <w:rFonts w:ascii="Tahoma" w:eastAsia="Times New Roman" w:hAnsi="Tahoma" w:cs="Tahoma"/>
          <w:b/>
          <w:bCs/>
          <w:sz w:val="28"/>
          <w:szCs w:val="28"/>
          <w:rtl/>
          <w:lang w:bidi="ar"/>
        </w:rPr>
        <w:t>وضع خطة</w:t>
      </w:r>
      <w:r w:rsidRPr="00A13D3E">
        <w:rPr>
          <w:rFonts w:ascii="Tahoma" w:eastAsia="Times New Roman" w:hAnsi="Tahoma" w:cs="Tahoma"/>
          <w:b/>
          <w:bCs/>
          <w:sz w:val="28"/>
          <w:szCs w:val="28"/>
          <w:rtl/>
          <w:lang w:bidi="ar"/>
        </w:rPr>
        <w:t xml:space="preserve"> للانتقال من التدخل المبكر إلى التربية الخاصة في الطفولة المبكرة عندما يكون عمر الطفل ما بين سنتين وثلاثة أشهر وسنتين وتسعة أشهر. وينبغي التنويه إلى أن كثيرين يدمجون التدخل المبكر والتربية الخاصة في الطفولة المبكرة (</w:t>
      </w:r>
      <w:r w:rsidRPr="00A13D3E">
        <w:rPr>
          <w:rFonts w:ascii="Tahoma" w:eastAsia="Times New Roman" w:hAnsi="Tahoma" w:cs="Tahoma"/>
          <w:b/>
          <w:bCs/>
          <w:sz w:val="28"/>
          <w:szCs w:val="28"/>
          <w:lang w:bidi="ar"/>
        </w:rPr>
        <w:t>ECI/ECSE</w:t>
      </w:r>
      <w:r w:rsidRPr="00A13D3E">
        <w:rPr>
          <w:rFonts w:ascii="Tahoma" w:eastAsia="Times New Roman" w:hAnsi="Tahoma" w:cs="Tahoma"/>
          <w:b/>
          <w:bCs/>
          <w:sz w:val="28"/>
          <w:szCs w:val="28"/>
          <w:rtl/>
          <w:lang w:bidi="ar"/>
        </w:rPr>
        <w:t xml:space="preserve">) بوصفهما نظام خدمات يشمل مرحلتين عمريتين في مرحلة الطفولة المبكرة تقدّم  للأطفال الذين لديهم أو </w:t>
      </w:r>
      <w:r w:rsidRPr="00A13D3E">
        <w:rPr>
          <w:rFonts w:ascii="Tahoma" w:eastAsia="Times New Roman" w:hAnsi="Tahoma" w:cs="Tahoma"/>
          <w:b/>
          <w:bCs/>
          <w:sz w:val="28"/>
          <w:szCs w:val="28"/>
          <w:rtl/>
          <w:lang w:bidi="ar-JO"/>
        </w:rPr>
        <w:t>المعرضين</w:t>
      </w:r>
      <w:r w:rsidRPr="00A13D3E">
        <w:rPr>
          <w:rFonts w:ascii="Tahoma" w:eastAsia="Times New Roman" w:hAnsi="Tahoma" w:cs="Tahoma"/>
          <w:b/>
          <w:bCs/>
          <w:sz w:val="28"/>
          <w:szCs w:val="28"/>
          <w:rtl/>
          <w:lang w:bidi="ar"/>
        </w:rPr>
        <w:t xml:space="preserve"> لخطر حدوث إعاقات لديهم والذين تتراوح أعمارهم بين الولادة وحتى سن الخامسة أو السادسة وأحيانا أكبر من ذلك.</w:t>
      </w:r>
    </w:p>
    <w:p w14:paraId="2859BDED" w14:textId="385E5BF0" w:rsidR="007C382A" w:rsidRPr="00A13D3E" w:rsidRDefault="00062C91" w:rsidP="00062C9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right"/>
        <w:rPr>
          <w:rFonts w:ascii="Tahoma" w:eastAsia="Times New Roman" w:hAnsi="Tahoma" w:cs="Tahoma"/>
          <w:b/>
          <w:bCs/>
          <w:sz w:val="28"/>
          <w:szCs w:val="28"/>
          <w:rtl/>
          <w:lang w:bidi="ar"/>
        </w:rPr>
      </w:pPr>
      <w:bookmarkStart w:id="0" w:name="_GoBack"/>
      <w:bookmarkEnd w:id="0"/>
      <w:r w:rsidRPr="00A13D3E">
        <w:rPr>
          <w:rFonts w:ascii="Tahoma" w:eastAsia="Times New Roman" w:hAnsi="Tahoma" w:cs="Tahoma"/>
          <w:noProof/>
          <w:sz w:val="28"/>
          <w:szCs w:val="28"/>
          <w:rtl/>
        </w:rPr>
        <w:drawing>
          <wp:inline distT="0" distB="0" distL="0" distR="0" wp14:anchorId="16F9E3C7" wp14:editId="0BA3F7C1">
            <wp:extent cx="2060147" cy="1371600"/>
            <wp:effectExtent l="0" t="0" r="0" b="0"/>
            <wp:docPr id="3" name="Picture 3" descr="C:\Users\Admin\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Desktop\downloa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60147" cy="1371600"/>
                    </a:xfrm>
                    <a:prstGeom prst="rect">
                      <a:avLst/>
                    </a:prstGeom>
                    <a:noFill/>
                    <a:ln>
                      <a:noFill/>
                    </a:ln>
                  </pic:spPr>
                </pic:pic>
              </a:graphicData>
            </a:graphic>
          </wp:inline>
        </w:drawing>
      </w:r>
    </w:p>
    <w:p w14:paraId="15D7FEB3" w14:textId="77777777" w:rsidR="0031400E" w:rsidRPr="00A13D3E" w:rsidRDefault="0031400E" w:rsidP="00EA07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A13D3E">
        <w:rPr>
          <w:rFonts w:ascii="Tahoma" w:eastAsia="Times New Roman" w:hAnsi="Tahoma" w:cs="Tahoma"/>
          <w:b/>
          <w:bCs/>
          <w:sz w:val="28"/>
          <w:szCs w:val="28"/>
          <w:rtl/>
          <w:lang w:bidi="ar"/>
        </w:rPr>
        <w:t xml:space="preserve">ويمكننا تلخيص </w:t>
      </w:r>
      <w:r w:rsidR="00B67952" w:rsidRPr="00A13D3E">
        <w:rPr>
          <w:rFonts w:ascii="Tahoma" w:eastAsia="Times New Roman" w:hAnsi="Tahoma" w:cs="Tahoma"/>
          <w:b/>
          <w:bCs/>
          <w:sz w:val="28"/>
          <w:szCs w:val="28"/>
          <w:rtl/>
          <w:lang w:bidi="ar"/>
        </w:rPr>
        <w:t xml:space="preserve">أهم </w:t>
      </w:r>
      <w:r w:rsidRPr="00A13D3E">
        <w:rPr>
          <w:rFonts w:ascii="Tahoma" w:eastAsia="Times New Roman" w:hAnsi="Tahoma" w:cs="Tahoma"/>
          <w:b/>
          <w:bCs/>
          <w:sz w:val="28"/>
          <w:szCs w:val="28"/>
          <w:rtl/>
          <w:lang w:bidi="ar"/>
        </w:rPr>
        <w:t xml:space="preserve">الفروق بين التدخل المبكر والتربية الخاصة </w:t>
      </w:r>
      <w:r w:rsidR="00B6082B" w:rsidRPr="00A13D3E">
        <w:rPr>
          <w:rFonts w:ascii="Tahoma" w:eastAsia="Times New Roman" w:hAnsi="Tahoma" w:cs="Tahoma"/>
          <w:b/>
          <w:bCs/>
          <w:sz w:val="28"/>
          <w:szCs w:val="28"/>
          <w:rtl/>
          <w:lang w:bidi="ar"/>
        </w:rPr>
        <w:t xml:space="preserve">في الطفولة المبكرة </w:t>
      </w:r>
      <w:r w:rsidRPr="00A13D3E">
        <w:rPr>
          <w:rFonts w:ascii="Tahoma" w:eastAsia="Times New Roman" w:hAnsi="Tahoma" w:cs="Tahoma"/>
          <w:b/>
          <w:bCs/>
          <w:sz w:val="28"/>
          <w:szCs w:val="28"/>
          <w:rtl/>
          <w:lang w:bidi="ar"/>
        </w:rPr>
        <w:t>كما يلي:</w:t>
      </w:r>
    </w:p>
    <w:p w14:paraId="1A52C516" w14:textId="77777777" w:rsidR="00D82064" w:rsidRPr="00A13D3E" w:rsidRDefault="00684BB4" w:rsidP="00B47B9F">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A13D3E">
        <w:rPr>
          <w:rFonts w:ascii="Tahoma" w:eastAsia="Times New Roman" w:hAnsi="Tahoma" w:cs="Tahoma"/>
          <w:b/>
          <w:bCs/>
          <w:sz w:val="28"/>
          <w:szCs w:val="28"/>
          <w:rtl/>
          <w:lang w:bidi="ar"/>
        </w:rPr>
        <w:t>ال</w:t>
      </w:r>
      <w:r w:rsidR="005C3879" w:rsidRPr="00A13D3E">
        <w:rPr>
          <w:rFonts w:ascii="Tahoma" w:eastAsia="Times New Roman" w:hAnsi="Tahoma" w:cs="Tahoma"/>
          <w:b/>
          <w:bCs/>
          <w:sz w:val="28"/>
          <w:szCs w:val="28"/>
          <w:rtl/>
          <w:lang w:bidi="ar"/>
        </w:rPr>
        <w:t>تركيز الرئيسي في التدخل المبكر</w:t>
      </w:r>
      <w:r w:rsidR="008B67F8" w:rsidRPr="00A13D3E">
        <w:rPr>
          <w:rFonts w:ascii="Tahoma" w:eastAsia="Times New Roman" w:hAnsi="Tahoma" w:cs="Tahoma"/>
          <w:b/>
          <w:bCs/>
          <w:sz w:val="28"/>
          <w:szCs w:val="28"/>
          <w:rtl/>
          <w:lang w:bidi="ar"/>
        </w:rPr>
        <w:t xml:space="preserve"> </w:t>
      </w:r>
      <w:r w:rsidRPr="00A13D3E">
        <w:rPr>
          <w:rFonts w:ascii="Tahoma" w:eastAsia="Times New Roman" w:hAnsi="Tahoma" w:cs="Tahoma"/>
          <w:b/>
          <w:bCs/>
          <w:sz w:val="28"/>
          <w:szCs w:val="28"/>
          <w:rtl/>
          <w:lang w:bidi="ar"/>
        </w:rPr>
        <w:t xml:space="preserve">على الأسرة </w:t>
      </w:r>
      <w:r w:rsidR="001E2C89" w:rsidRPr="00A13D3E">
        <w:rPr>
          <w:rFonts w:ascii="Tahoma" w:eastAsia="Times New Roman" w:hAnsi="Tahoma" w:cs="Tahoma"/>
          <w:b/>
          <w:bCs/>
          <w:sz w:val="28"/>
          <w:szCs w:val="28"/>
          <w:rtl/>
          <w:lang w:bidi="ar"/>
        </w:rPr>
        <w:t>(ف</w:t>
      </w:r>
      <w:r w:rsidR="00DB58B0" w:rsidRPr="00A13D3E">
        <w:rPr>
          <w:rFonts w:ascii="Tahoma" w:eastAsia="Times New Roman" w:hAnsi="Tahoma" w:cs="Tahoma"/>
          <w:b/>
          <w:bCs/>
          <w:sz w:val="28"/>
          <w:szCs w:val="28"/>
          <w:rtl/>
          <w:lang w:bidi="ar"/>
        </w:rPr>
        <w:t xml:space="preserve">في </w:t>
      </w:r>
      <w:r w:rsidR="001E2C89" w:rsidRPr="00A13D3E">
        <w:rPr>
          <w:rFonts w:ascii="Tahoma" w:eastAsia="Times New Roman" w:hAnsi="Tahoma" w:cs="Tahoma"/>
          <w:b/>
          <w:bCs/>
          <w:sz w:val="28"/>
          <w:szCs w:val="28"/>
          <w:rtl/>
          <w:lang w:bidi="ar"/>
        </w:rPr>
        <w:t xml:space="preserve">التدخل المبكر </w:t>
      </w:r>
      <w:r w:rsidR="000B3AD4" w:rsidRPr="00A13D3E">
        <w:rPr>
          <w:rFonts w:ascii="Tahoma" w:eastAsia="Times New Roman" w:hAnsi="Tahoma" w:cs="Tahoma"/>
          <w:b/>
          <w:bCs/>
          <w:sz w:val="28"/>
          <w:szCs w:val="28"/>
          <w:rtl/>
          <w:lang w:bidi="ar"/>
        </w:rPr>
        <w:t>يوضع</w:t>
      </w:r>
      <w:r w:rsidR="001E2C89" w:rsidRPr="00A13D3E">
        <w:rPr>
          <w:rFonts w:ascii="Tahoma" w:eastAsia="Times New Roman" w:hAnsi="Tahoma" w:cs="Tahoma"/>
          <w:b/>
          <w:bCs/>
          <w:sz w:val="28"/>
          <w:szCs w:val="28"/>
          <w:rtl/>
          <w:lang w:bidi="ar"/>
        </w:rPr>
        <w:t xml:space="preserve"> </w:t>
      </w:r>
      <w:r w:rsidR="000B3AD4" w:rsidRPr="00A13D3E">
        <w:rPr>
          <w:rFonts w:ascii="Tahoma" w:eastAsia="Times New Roman" w:hAnsi="Tahoma" w:cs="Tahoma"/>
          <w:b/>
          <w:bCs/>
          <w:sz w:val="28"/>
          <w:szCs w:val="28"/>
          <w:rtl/>
          <w:lang w:bidi="ar"/>
        </w:rPr>
        <w:t>لل</w:t>
      </w:r>
      <w:r w:rsidR="001E2C89" w:rsidRPr="00A13D3E">
        <w:rPr>
          <w:rFonts w:ascii="Tahoma" w:eastAsia="Times New Roman" w:hAnsi="Tahoma" w:cs="Tahoma"/>
          <w:b/>
          <w:bCs/>
          <w:sz w:val="28"/>
          <w:szCs w:val="28"/>
          <w:rtl/>
          <w:lang w:bidi="ar"/>
        </w:rPr>
        <w:t xml:space="preserve">أسرة والطفل </w:t>
      </w:r>
      <w:r w:rsidR="000B3AD4" w:rsidRPr="00A13D3E">
        <w:rPr>
          <w:rFonts w:ascii="Tahoma" w:eastAsia="Times New Roman" w:hAnsi="Tahoma" w:cs="Tahoma"/>
          <w:b/>
          <w:bCs/>
          <w:sz w:val="28"/>
          <w:szCs w:val="28"/>
          <w:rtl/>
          <w:lang w:bidi="ar"/>
        </w:rPr>
        <w:t>ما يُعرف بال</w:t>
      </w:r>
      <w:r w:rsidR="001E2C89" w:rsidRPr="00A13D3E">
        <w:rPr>
          <w:rFonts w:ascii="Tahoma" w:eastAsia="Times New Roman" w:hAnsi="Tahoma" w:cs="Tahoma"/>
          <w:b/>
          <w:bCs/>
          <w:sz w:val="28"/>
          <w:szCs w:val="28"/>
          <w:rtl/>
          <w:lang w:bidi="ar"/>
        </w:rPr>
        <w:t xml:space="preserve">خطة </w:t>
      </w:r>
      <w:r w:rsidR="000B3AD4" w:rsidRPr="00A13D3E">
        <w:rPr>
          <w:rFonts w:ascii="Tahoma" w:eastAsia="Times New Roman" w:hAnsi="Tahoma" w:cs="Tahoma"/>
          <w:b/>
          <w:bCs/>
          <w:sz w:val="28"/>
          <w:szCs w:val="28"/>
          <w:rtl/>
          <w:lang w:bidi="ar"/>
        </w:rPr>
        <w:t>الفردية ل</w:t>
      </w:r>
      <w:r w:rsidR="001E2C89" w:rsidRPr="00A13D3E">
        <w:rPr>
          <w:rFonts w:ascii="Tahoma" w:eastAsia="Times New Roman" w:hAnsi="Tahoma" w:cs="Tahoma"/>
          <w:b/>
          <w:bCs/>
          <w:sz w:val="28"/>
          <w:szCs w:val="28"/>
          <w:rtl/>
          <w:lang w:bidi="ar"/>
        </w:rPr>
        <w:t xml:space="preserve">خدمة </w:t>
      </w:r>
      <w:r w:rsidR="000B3AD4" w:rsidRPr="00A13D3E">
        <w:rPr>
          <w:rFonts w:ascii="Tahoma" w:eastAsia="Times New Roman" w:hAnsi="Tahoma" w:cs="Tahoma"/>
          <w:b/>
          <w:bCs/>
          <w:sz w:val="28"/>
          <w:szCs w:val="28"/>
          <w:rtl/>
          <w:lang w:bidi="ar"/>
        </w:rPr>
        <w:t>الأسرة</w:t>
      </w:r>
      <w:r w:rsidR="001E2C89" w:rsidRPr="00A13D3E">
        <w:rPr>
          <w:rFonts w:ascii="Tahoma" w:eastAsia="Times New Roman" w:hAnsi="Tahoma" w:cs="Tahoma"/>
          <w:b/>
          <w:bCs/>
          <w:sz w:val="28"/>
          <w:szCs w:val="28"/>
          <w:rtl/>
          <w:lang w:bidi="ar"/>
        </w:rPr>
        <w:t xml:space="preserve"> (</w:t>
      </w:r>
      <w:r w:rsidR="001E2C89" w:rsidRPr="00A13D3E">
        <w:rPr>
          <w:rFonts w:ascii="Tahoma" w:eastAsia="Times New Roman" w:hAnsi="Tahoma" w:cs="Tahoma"/>
          <w:b/>
          <w:bCs/>
          <w:sz w:val="28"/>
          <w:szCs w:val="28"/>
          <w:lang w:bidi="ar"/>
        </w:rPr>
        <w:t>Individualized Family Service Plan - IFSP</w:t>
      </w:r>
      <w:r w:rsidR="001E2C89" w:rsidRPr="00A13D3E">
        <w:rPr>
          <w:rFonts w:ascii="Tahoma" w:eastAsia="Times New Roman" w:hAnsi="Tahoma" w:cs="Tahoma"/>
          <w:b/>
          <w:bCs/>
          <w:sz w:val="28"/>
          <w:szCs w:val="28"/>
          <w:rtl/>
          <w:lang w:bidi="ar"/>
        </w:rPr>
        <w:t xml:space="preserve">) </w:t>
      </w:r>
      <w:r w:rsidR="000B3AD4" w:rsidRPr="00A13D3E">
        <w:rPr>
          <w:rFonts w:ascii="Tahoma" w:eastAsia="Times New Roman" w:hAnsi="Tahoma" w:cs="Tahoma"/>
          <w:b/>
          <w:bCs/>
          <w:sz w:val="28"/>
          <w:szCs w:val="28"/>
          <w:rtl/>
          <w:lang w:bidi="ar"/>
        </w:rPr>
        <w:t xml:space="preserve">التي </w:t>
      </w:r>
      <w:r w:rsidR="001E2C89" w:rsidRPr="00A13D3E">
        <w:rPr>
          <w:rFonts w:ascii="Tahoma" w:eastAsia="Times New Roman" w:hAnsi="Tahoma" w:cs="Tahoma"/>
          <w:b/>
          <w:bCs/>
          <w:sz w:val="28"/>
          <w:szCs w:val="28"/>
          <w:rtl/>
          <w:lang w:bidi="ar"/>
        </w:rPr>
        <w:t>تركز على أولويات الأسرة واحتياجاتها وتأخذ في الاعتبار تنم</w:t>
      </w:r>
      <w:r w:rsidR="00DB58B0" w:rsidRPr="00A13D3E">
        <w:rPr>
          <w:rFonts w:ascii="Tahoma" w:eastAsia="Times New Roman" w:hAnsi="Tahoma" w:cs="Tahoma"/>
          <w:b/>
          <w:bCs/>
          <w:sz w:val="28"/>
          <w:szCs w:val="28"/>
          <w:rtl/>
          <w:lang w:bidi="ar"/>
        </w:rPr>
        <w:t>ية مهارات</w:t>
      </w:r>
      <w:r w:rsidR="001E2C89" w:rsidRPr="00A13D3E">
        <w:rPr>
          <w:rFonts w:ascii="Tahoma" w:eastAsia="Times New Roman" w:hAnsi="Tahoma" w:cs="Tahoma"/>
          <w:b/>
          <w:bCs/>
          <w:sz w:val="28"/>
          <w:szCs w:val="28"/>
          <w:rtl/>
          <w:lang w:bidi="ar"/>
        </w:rPr>
        <w:t xml:space="preserve"> </w:t>
      </w:r>
      <w:r w:rsidR="00DB58B0" w:rsidRPr="00A13D3E">
        <w:rPr>
          <w:rFonts w:ascii="Tahoma" w:eastAsia="Times New Roman" w:hAnsi="Tahoma" w:cs="Tahoma"/>
          <w:b/>
          <w:bCs/>
          <w:sz w:val="28"/>
          <w:szCs w:val="28"/>
          <w:rtl/>
          <w:lang w:bidi="ar"/>
        </w:rPr>
        <w:t>ا</w:t>
      </w:r>
      <w:r w:rsidR="001E2C89" w:rsidRPr="00A13D3E">
        <w:rPr>
          <w:rFonts w:ascii="Tahoma" w:eastAsia="Times New Roman" w:hAnsi="Tahoma" w:cs="Tahoma"/>
          <w:b/>
          <w:bCs/>
          <w:sz w:val="28"/>
          <w:szCs w:val="28"/>
          <w:rtl/>
          <w:lang w:bidi="ar"/>
        </w:rPr>
        <w:t>لطفل أيضًا).</w:t>
      </w:r>
      <w:r w:rsidR="000B3AD4" w:rsidRPr="00A13D3E">
        <w:rPr>
          <w:rFonts w:ascii="Tahoma" w:eastAsia="Times New Roman" w:hAnsi="Tahoma" w:cs="Tahoma"/>
          <w:b/>
          <w:bCs/>
          <w:sz w:val="28"/>
          <w:szCs w:val="28"/>
          <w:lang w:bidi="ar"/>
        </w:rPr>
        <w:t xml:space="preserve"> </w:t>
      </w:r>
      <w:r w:rsidRPr="00A13D3E">
        <w:rPr>
          <w:rFonts w:ascii="Tahoma" w:eastAsia="Times New Roman" w:hAnsi="Tahoma" w:cs="Tahoma"/>
          <w:b/>
          <w:bCs/>
          <w:sz w:val="28"/>
          <w:szCs w:val="28"/>
          <w:rtl/>
          <w:lang w:bidi="ar"/>
        </w:rPr>
        <w:t xml:space="preserve">بينما التركيز الرئيسي في التربية الخاصة </w:t>
      </w:r>
      <w:r w:rsidR="00DB58B0" w:rsidRPr="00A13D3E">
        <w:rPr>
          <w:rFonts w:ascii="Tahoma" w:eastAsia="Times New Roman" w:hAnsi="Tahoma" w:cs="Tahoma"/>
          <w:b/>
          <w:bCs/>
          <w:sz w:val="28"/>
          <w:szCs w:val="28"/>
          <w:rtl/>
          <w:lang w:bidi="ar"/>
        </w:rPr>
        <w:t xml:space="preserve">في الطفولة المبكرة </w:t>
      </w:r>
      <w:r w:rsidRPr="00A13D3E">
        <w:rPr>
          <w:rFonts w:ascii="Tahoma" w:eastAsia="Times New Roman" w:hAnsi="Tahoma" w:cs="Tahoma"/>
          <w:b/>
          <w:bCs/>
          <w:sz w:val="28"/>
          <w:szCs w:val="28"/>
          <w:rtl/>
          <w:lang w:bidi="ar"/>
        </w:rPr>
        <w:t xml:space="preserve">على </w:t>
      </w:r>
      <w:r w:rsidR="000B3AD4" w:rsidRPr="00A13D3E">
        <w:rPr>
          <w:rFonts w:ascii="Tahoma" w:eastAsia="Times New Roman" w:hAnsi="Tahoma" w:cs="Tahoma"/>
          <w:b/>
          <w:bCs/>
          <w:sz w:val="28"/>
          <w:szCs w:val="28"/>
          <w:rtl/>
          <w:lang w:bidi="ar"/>
        </w:rPr>
        <w:t xml:space="preserve">تلبية </w:t>
      </w:r>
      <w:r w:rsidR="000B3AD4" w:rsidRPr="00A13D3E">
        <w:rPr>
          <w:rFonts w:ascii="Tahoma" w:eastAsia="Times New Roman" w:hAnsi="Tahoma" w:cs="Tahoma"/>
          <w:b/>
          <w:bCs/>
          <w:sz w:val="28"/>
          <w:szCs w:val="28"/>
          <w:rtl/>
          <w:lang w:bidi="ar-JO"/>
        </w:rPr>
        <w:t xml:space="preserve">الاحتياجات التربوية للطفل </w:t>
      </w:r>
      <w:r w:rsidR="001E2C89" w:rsidRPr="00A13D3E">
        <w:rPr>
          <w:rFonts w:ascii="Tahoma" w:eastAsia="Times New Roman" w:hAnsi="Tahoma" w:cs="Tahoma"/>
          <w:b/>
          <w:bCs/>
          <w:sz w:val="28"/>
          <w:szCs w:val="28"/>
          <w:rtl/>
          <w:lang w:bidi="ar"/>
        </w:rPr>
        <w:t xml:space="preserve">(ويتم ذلك من خلال ما يُعرف بالخطة التربوية الفردية </w:t>
      </w:r>
      <w:r w:rsidR="001E2C89" w:rsidRPr="00A13D3E">
        <w:rPr>
          <w:rFonts w:ascii="Tahoma" w:eastAsia="Times New Roman" w:hAnsi="Tahoma" w:cs="Tahoma"/>
          <w:b/>
          <w:bCs/>
          <w:sz w:val="28"/>
          <w:szCs w:val="28"/>
          <w:lang w:bidi="ar"/>
        </w:rPr>
        <w:t>Individualized Education Plan - IEP</w:t>
      </w:r>
      <w:r w:rsidR="001E2C89" w:rsidRPr="00A13D3E">
        <w:rPr>
          <w:rFonts w:ascii="Tahoma" w:eastAsia="Times New Roman" w:hAnsi="Tahoma" w:cs="Tahoma"/>
          <w:b/>
          <w:bCs/>
          <w:sz w:val="28"/>
          <w:szCs w:val="28"/>
          <w:rtl/>
          <w:lang w:bidi="ar"/>
        </w:rPr>
        <w:t>)</w:t>
      </w:r>
      <w:r w:rsidRPr="00A13D3E">
        <w:rPr>
          <w:rFonts w:ascii="Tahoma" w:eastAsia="Times New Roman" w:hAnsi="Tahoma" w:cs="Tahoma"/>
          <w:b/>
          <w:bCs/>
          <w:sz w:val="28"/>
          <w:szCs w:val="28"/>
          <w:rtl/>
          <w:lang w:bidi="ar"/>
        </w:rPr>
        <w:t>.</w:t>
      </w:r>
    </w:p>
    <w:p w14:paraId="745FAF56" w14:textId="77777777" w:rsidR="00A91EE7" w:rsidRPr="00A13D3E" w:rsidRDefault="00A91EE7" w:rsidP="00EA073E">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A13D3E">
        <w:rPr>
          <w:rFonts w:ascii="Tahoma" w:eastAsia="Times New Roman" w:hAnsi="Tahoma" w:cs="Tahoma"/>
          <w:b/>
          <w:bCs/>
          <w:sz w:val="28"/>
          <w:szCs w:val="28"/>
          <w:rtl/>
          <w:lang w:bidi="ar"/>
        </w:rPr>
        <w:lastRenderedPageBreak/>
        <w:t>غالبًا ما يتم تنفيذ التدخل المبكر في البيئات الطبيعية مثل المنزل أو المجتمع من خلال نماذج للتدريب الأسري، في حين يتم توفير التربية الخاصة عادةً في المدارس وربما في مراكز خاصة.</w:t>
      </w:r>
    </w:p>
    <w:p w14:paraId="15D667FC" w14:textId="77777777" w:rsidR="00C87217" w:rsidRPr="00A13D3E" w:rsidRDefault="007E6E35" w:rsidP="00B47B9F">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A13D3E">
        <w:rPr>
          <w:rFonts w:ascii="Tahoma" w:eastAsia="Times New Roman" w:hAnsi="Tahoma" w:cs="Tahoma"/>
          <w:b/>
          <w:bCs/>
          <w:sz w:val="28"/>
          <w:szCs w:val="28"/>
          <w:rtl/>
          <w:lang w:bidi="ar"/>
        </w:rPr>
        <w:t xml:space="preserve">يهدف التدخل المبكر إلى تقديم الدعم </w:t>
      </w:r>
      <w:r w:rsidR="00F240C2" w:rsidRPr="00A13D3E">
        <w:rPr>
          <w:rFonts w:ascii="Tahoma" w:eastAsia="Times New Roman" w:hAnsi="Tahoma" w:cs="Tahoma"/>
          <w:b/>
          <w:bCs/>
          <w:sz w:val="28"/>
          <w:szCs w:val="28"/>
          <w:rtl/>
          <w:lang w:bidi="ar"/>
        </w:rPr>
        <w:t xml:space="preserve">للأطفال </w:t>
      </w:r>
      <w:r w:rsidRPr="00A13D3E">
        <w:rPr>
          <w:rFonts w:ascii="Tahoma" w:eastAsia="Times New Roman" w:hAnsi="Tahoma" w:cs="Tahoma"/>
          <w:b/>
          <w:bCs/>
          <w:sz w:val="28"/>
          <w:szCs w:val="28"/>
          <w:rtl/>
          <w:lang w:bidi="ar"/>
        </w:rPr>
        <w:t xml:space="preserve">خلال السنوات الأولى (مراحل النمو الحرجة)، بينما تهدف التربية الخاصة </w:t>
      </w:r>
      <w:r w:rsidR="00145C13" w:rsidRPr="00A13D3E">
        <w:rPr>
          <w:rFonts w:ascii="Tahoma" w:eastAsia="Times New Roman" w:hAnsi="Tahoma" w:cs="Tahoma"/>
          <w:b/>
          <w:bCs/>
          <w:sz w:val="28"/>
          <w:szCs w:val="28"/>
          <w:rtl/>
          <w:lang w:bidi="ar"/>
        </w:rPr>
        <w:t xml:space="preserve">في الطفولة المبكرة </w:t>
      </w:r>
      <w:r w:rsidRPr="00A13D3E">
        <w:rPr>
          <w:rFonts w:ascii="Tahoma" w:eastAsia="Times New Roman" w:hAnsi="Tahoma" w:cs="Tahoma"/>
          <w:b/>
          <w:bCs/>
          <w:sz w:val="28"/>
          <w:szCs w:val="28"/>
          <w:rtl/>
          <w:lang w:bidi="ar"/>
        </w:rPr>
        <w:t xml:space="preserve">إلى تطوير المهارات </w:t>
      </w:r>
      <w:r w:rsidR="00B47B9F" w:rsidRPr="00A13D3E">
        <w:rPr>
          <w:rFonts w:ascii="Tahoma" w:eastAsia="Times New Roman" w:hAnsi="Tahoma" w:cs="Tahoma"/>
          <w:b/>
          <w:bCs/>
          <w:sz w:val="28"/>
          <w:szCs w:val="28"/>
          <w:rtl/>
          <w:lang w:bidi="ar"/>
        </w:rPr>
        <w:t xml:space="preserve">ما قبل </w:t>
      </w:r>
      <w:r w:rsidRPr="00A13D3E">
        <w:rPr>
          <w:rFonts w:ascii="Tahoma" w:eastAsia="Times New Roman" w:hAnsi="Tahoma" w:cs="Tahoma"/>
          <w:b/>
          <w:bCs/>
          <w:sz w:val="28"/>
          <w:szCs w:val="28"/>
          <w:rtl/>
          <w:lang w:bidi="ar"/>
        </w:rPr>
        <w:t xml:space="preserve">الأكاديمية والوظيفية </w:t>
      </w:r>
      <w:r w:rsidR="00B47B9F" w:rsidRPr="00A13D3E">
        <w:rPr>
          <w:rFonts w:ascii="Tahoma" w:eastAsia="Times New Roman" w:hAnsi="Tahoma" w:cs="Tahoma"/>
          <w:b/>
          <w:bCs/>
          <w:sz w:val="28"/>
          <w:szCs w:val="28"/>
          <w:rtl/>
          <w:lang w:bidi="ar"/>
        </w:rPr>
        <w:t>للأطفال لمساعدتهم</w:t>
      </w:r>
      <w:r w:rsidRPr="00A13D3E">
        <w:rPr>
          <w:rFonts w:ascii="Tahoma" w:eastAsia="Times New Roman" w:hAnsi="Tahoma" w:cs="Tahoma"/>
          <w:b/>
          <w:bCs/>
          <w:sz w:val="28"/>
          <w:szCs w:val="28"/>
          <w:rtl/>
          <w:lang w:bidi="ar"/>
        </w:rPr>
        <w:t xml:space="preserve"> في الوصول إلى النظام المدرسي العام والمشاركة في حياة المجتمع. </w:t>
      </w:r>
    </w:p>
    <w:p w14:paraId="5D5FFE32" w14:textId="77777777" w:rsidR="00675A35" w:rsidRPr="00A13D3E" w:rsidRDefault="00675A35" w:rsidP="00EA073E">
      <w:pPr>
        <w:pStyle w:val="HTMLPreformatted"/>
        <w:shd w:val="clear" w:color="auto" w:fill="F8F9FA"/>
        <w:bidi/>
        <w:jc w:val="both"/>
        <w:rPr>
          <w:rFonts w:ascii="Tahoma" w:eastAsia="Times New Roman" w:hAnsi="Tahoma" w:cs="Tahoma"/>
          <w:b/>
          <w:bCs/>
          <w:sz w:val="28"/>
          <w:szCs w:val="28"/>
          <w:lang w:bidi="ar"/>
        </w:rPr>
      </w:pPr>
    </w:p>
    <w:p w14:paraId="46A7A13A" w14:textId="77777777" w:rsidR="006C2D24" w:rsidRPr="00A13D3E" w:rsidRDefault="00675A35" w:rsidP="00D22F30">
      <w:pPr>
        <w:pStyle w:val="HTMLPreformatted"/>
        <w:shd w:val="clear" w:color="auto" w:fill="F8F9FA"/>
        <w:bidi/>
        <w:jc w:val="both"/>
        <w:rPr>
          <w:rFonts w:ascii="Tahoma" w:eastAsia="Times New Roman" w:hAnsi="Tahoma" w:cs="Tahoma"/>
          <w:b/>
          <w:bCs/>
          <w:sz w:val="28"/>
          <w:szCs w:val="28"/>
          <w:rtl/>
          <w:lang w:bidi="ar"/>
        </w:rPr>
      </w:pPr>
      <w:r w:rsidRPr="00A13D3E">
        <w:rPr>
          <w:rFonts w:ascii="Tahoma" w:eastAsia="Times New Roman" w:hAnsi="Tahoma" w:cs="Tahoma"/>
          <w:b/>
          <w:bCs/>
          <w:sz w:val="28"/>
          <w:szCs w:val="28"/>
          <w:rtl/>
          <w:lang w:bidi="ar-JO"/>
        </w:rPr>
        <w:t>الخلاصة</w:t>
      </w:r>
      <w:r w:rsidR="00EA073E" w:rsidRPr="00A13D3E">
        <w:rPr>
          <w:rFonts w:ascii="Tahoma" w:eastAsia="Times New Roman" w:hAnsi="Tahoma" w:cs="Tahoma"/>
          <w:b/>
          <w:bCs/>
          <w:sz w:val="28"/>
          <w:szCs w:val="28"/>
          <w:rtl/>
          <w:lang w:bidi="ar-JO"/>
        </w:rPr>
        <w:t xml:space="preserve">: </w:t>
      </w:r>
      <w:r w:rsidRPr="00A13D3E">
        <w:rPr>
          <w:rFonts w:ascii="Tahoma" w:eastAsia="Times New Roman" w:hAnsi="Tahoma" w:cs="Tahoma"/>
          <w:b/>
          <w:bCs/>
          <w:sz w:val="28"/>
          <w:szCs w:val="28"/>
          <w:rtl/>
          <w:lang w:bidi="ar-JO"/>
        </w:rPr>
        <w:t xml:space="preserve">أن </w:t>
      </w:r>
      <w:r w:rsidR="00475C5A" w:rsidRPr="00A13D3E">
        <w:rPr>
          <w:rFonts w:ascii="Tahoma" w:eastAsia="Times New Roman" w:hAnsi="Tahoma" w:cs="Tahoma"/>
          <w:b/>
          <w:bCs/>
          <w:sz w:val="28"/>
          <w:szCs w:val="28"/>
          <w:rtl/>
          <w:lang w:bidi="ar-JO"/>
        </w:rPr>
        <w:t>كل</w:t>
      </w:r>
      <w:r w:rsidRPr="00A13D3E">
        <w:rPr>
          <w:rFonts w:ascii="Tahoma" w:eastAsia="Times New Roman" w:hAnsi="Tahoma" w:cs="Tahoma"/>
          <w:b/>
          <w:bCs/>
          <w:sz w:val="28"/>
          <w:szCs w:val="28"/>
          <w:rtl/>
          <w:lang w:bidi="ar-JO"/>
        </w:rPr>
        <w:t>ّ</w:t>
      </w:r>
      <w:r w:rsidR="00475C5A" w:rsidRPr="00A13D3E">
        <w:rPr>
          <w:rFonts w:ascii="Tahoma" w:eastAsia="Times New Roman" w:hAnsi="Tahoma" w:cs="Tahoma"/>
          <w:b/>
          <w:bCs/>
          <w:sz w:val="28"/>
          <w:szCs w:val="28"/>
          <w:rtl/>
          <w:lang w:bidi="ar-JO"/>
        </w:rPr>
        <w:t xml:space="preserve">ا من </w:t>
      </w:r>
      <w:r w:rsidR="00475C5A" w:rsidRPr="00A13D3E">
        <w:rPr>
          <w:rFonts w:ascii="Tahoma" w:eastAsia="Times New Roman" w:hAnsi="Tahoma" w:cs="Tahoma"/>
          <w:b/>
          <w:bCs/>
          <w:sz w:val="28"/>
          <w:szCs w:val="28"/>
          <w:rtl/>
          <w:lang w:bidi="ar"/>
        </w:rPr>
        <w:t>التربية الخاصة في الطفولة المبكرة و</w:t>
      </w:r>
      <w:r w:rsidR="00475C5A" w:rsidRPr="00A13D3E">
        <w:rPr>
          <w:rFonts w:ascii="Tahoma" w:eastAsia="Times New Roman" w:hAnsi="Tahoma" w:cs="Tahoma"/>
          <w:b/>
          <w:bCs/>
          <w:sz w:val="28"/>
          <w:szCs w:val="28"/>
          <w:rtl/>
          <w:lang w:bidi="ar-JO"/>
        </w:rPr>
        <w:t>التدخل المبكر</w:t>
      </w:r>
      <w:r w:rsidR="007C382A" w:rsidRPr="00A13D3E">
        <w:rPr>
          <w:rFonts w:ascii="Tahoma" w:eastAsia="Times New Roman" w:hAnsi="Tahoma" w:cs="Tahoma"/>
          <w:b/>
          <w:bCs/>
          <w:sz w:val="28"/>
          <w:szCs w:val="28"/>
          <w:rtl/>
          <w:lang w:bidi="ar-JO"/>
        </w:rPr>
        <w:t xml:space="preserve"> </w:t>
      </w:r>
      <w:r w:rsidR="00475C5A" w:rsidRPr="00A13D3E">
        <w:rPr>
          <w:rFonts w:ascii="Tahoma" w:eastAsia="Times New Roman" w:hAnsi="Tahoma" w:cs="Tahoma"/>
          <w:b/>
          <w:bCs/>
          <w:sz w:val="28"/>
          <w:szCs w:val="28"/>
          <w:rtl/>
          <w:lang w:bidi="ar-JO"/>
        </w:rPr>
        <w:t xml:space="preserve">والتربية في الطفولة المبكرة </w:t>
      </w:r>
      <w:r w:rsidR="00F070AE" w:rsidRPr="00A13D3E">
        <w:rPr>
          <w:rFonts w:ascii="Tahoma" w:eastAsia="Times New Roman" w:hAnsi="Tahoma" w:cs="Tahoma"/>
          <w:b/>
          <w:bCs/>
          <w:sz w:val="28"/>
          <w:szCs w:val="28"/>
          <w:rtl/>
          <w:lang w:bidi="ar"/>
        </w:rPr>
        <w:t>ت</w:t>
      </w:r>
      <w:r w:rsidR="00475C5A" w:rsidRPr="00A13D3E">
        <w:rPr>
          <w:rFonts w:ascii="Tahoma" w:eastAsia="Times New Roman" w:hAnsi="Tahoma" w:cs="Tahoma"/>
          <w:b/>
          <w:bCs/>
          <w:sz w:val="28"/>
          <w:szCs w:val="28"/>
          <w:rtl/>
          <w:lang w:bidi="ar"/>
        </w:rPr>
        <w:t xml:space="preserve">هتم بنمو الأطفال </w:t>
      </w:r>
      <w:r w:rsidR="00F070AE" w:rsidRPr="00A13D3E">
        <w:rPr>
          <w:rFonts w:ascii="Tahoma" w:eastAsia="Times New Roman" w:hAnsi="Tahoma" w:cs="Tahoma"/>
          <w:b/>
          <w:bCs/>
          <w:sz w:val="28"/>
          <w:szCs w:val="28"/>
          <w:rtl/>
          <w:lang w:bidi="ar"/>
        </w:rPr>
        <w:t xml:space="preserve">وتعلمهم </w:t>
      </w:r>
      <w:r w:rsidR="00475C5A" w:rsidRPr="00A13D3E">
        <w:rPr>
          <w:rFonts w:ascii="Tahoma" w:eastAsia="Times New Roman" w:hAnsi="Tahoma" w:cs="Tahoma"/>
          <w:b/>
          <w:bCs/>
          <w:sz w:val="28"/>
          <w:szCs w:val="28"/>
          <w:rtl/>
          <w:lang w:bidi="ar"/>
        </w:rPr>
        <w:t>في مرحلة الطفولة المبكرة. لكنها تختلف من حيث احتياجات الأطفال وخصائصهم، وطرائق وأماك</w:t>
      </w:r>
      <w:r w:rsidR="00BA3776" w:rsidRPr="00A13D3E">
        <w:rPr>
          <w:rFonts w:ascii="Tahoma" w:eastAsia="Times New Roman" w:hAnsi="Tahoma" w:cs="Tahoma"/>
          <w:b/>
          <w:bCs/>
          <w:sz w:val="28"/>
          <w:szCs w:val="28"/>
          <w:rtl/>
          <w:lang w:bidi="ar"/>
        </w:rPr>
        <w:t>ن</w:t>
      </w:r>
      <w:r w:rsidR="00475C5A" w:rsidRPr="00A13D3E">
        <w:rPr>
          <w:rFonts w:ascii="Tahoma" w:eastAsia="Times New Roman" w:hAnsi="Tahoma" w:cs="Tahoma"/>
          <w:b/>
          <w:bCs/>
          <w:sz w:val="28"/>
          <w:szCs w:val="28"/>
          <w:rtl/>
          <w:lang w:bidi="ar"/>
        </w:rPr>
        <w:t xml:space="preserve"> تعليمهم وتدريبهم. </w:t>
      </w:r>
      <w:r w:rsidR="00475C5A" w:rsidRPr="00A13D3E">
        <w:rPr>
          <w:rFonts w:ascii="Tahoma" w:eastAsia="Times New Roman" w:hAnsi="Tahoma" w:cs="Tahoma"/>
          <w:b/>
          <w:bCs/>
          <w:sz w:val="28"/>
          <w:szCs w:val="28"/>
          <w:rtl/>
          <w:lang w:bidi="ar-JO"/>
        </w:rPr>
        <w:t>فبرامج التربية في الطفولة المبكرة</w:t>
      </w:r>
      <w:r w:rsidR="007C382A" w:rsidRPr="00A13D3E">
        <w:rPr>
          <w:rFonts w:ascii="Tahoma" w:eastAsia="Times New Roman" w:hAnsi="Tahoma" w:cs="Tahoma"/>
          <w:b/>
          <w:bCs/>
          <w:sz w:val="28"/>
          <w:szCs w:val="28"/>
          <w:rtl/>
          <w:lang w:bidi="ar-JO"/>
        </w:rPr>
        <w:t xml:space="preserve"> </w:t>
      </w:r>
      <w:r w:rsidR="00475C5A" w:rsidRPr="00A13D3E">
        <w:rPr>
          <w:rFonts w:ascii="Tahoma" w:eastAsia="Times New Roman" w:hAnsi="Tahoma" w:cs="Tahoma"/>
          <w:b/>
          <w:bCs/>
          <w:sz w:val="28"/>
          <w:szCs w:val="28"/>
          <w:rtl/>
          <w:lang w:bidi="ar"/>
        </w:rPr>
        <w:t>تقدّم لجميع الأطفال في سنوات طفولتهم المبكرة، و</w:t>
      </w:r>
      <w:r w:rsidR="007C382A" w:rsidRPr="00A13D3E">
        <w:rPr>
          <w:rFonts w:ascii="Tahoma" w:eastAsia="Times New Roman" w:hAnsi="Tahoma" w:cs="Tahoma"/>
          <w:b/>
          <w:bCs/>
          <w:sz w:val="28"/>
          <w:szCs w:val="28"/>
          <w:rtl/>
          <w:lang w:bidi="ar"/>
        </w:rPr>
        <w:t xml:space="preserve">هؤلاء </w:t>
      </w:r>
      <w:r w:rsidR="00475C5A" w:rsidRPr="00A13D3E">
        <w:rPr>
          <w:rFonts w:ascii="Tahoma" w:eastAsia="Times New Roman" w:hAnsi="Tahoma" w:cs="Tahoma"/>
          <w:b/>
          <w:bCs/>
          <w:sz w:val="28"/>
          <w:szCs w:val="28"/>
          <w:rtl/>
          <w:lang w:bidi="ar"/>
        </w:rPr>
        <w:t xml:space="preserve">الأطفال عادةً ليس لديهم إعاقات أو احتياجات خاصة. </w:t>
      </w:r>
      <w:r w:rsidR="007C382A" w:rsidRPr="00A13D3E">
        <w:rPr>
          <w:rFonts w:ascii="Tahoma" w:eastAsia="Times New Roman" w:hAnsi="Tahoma" w:cs="Tahoma"/>
          <w:b/>
          <w:bCs/>
          <w:sz w:val="28"/>
          <w:szCs w:val="28"/>
          <w:rtl/>
          <w:lang w:bidi="ar"/>
        </w:rPr>
        <w:t>أما التربية الخاصة في الطفولة المبكرة و</w:t>
      </w:r>
      <w:r w:rsidR="007C382A" w:rsidRPr="00A13D3E">
        <w:rPr>
          <w:rFonts w:ascii="Tahoma" w:eastAsia="Times New Roman" w:hAnsi="Tahoma" w:cs="Tahoma"/>
          <w:b/>
          <w:bCs/>
          <w:sz w:val="28"/>
          <w:szCs w:val="28"/>
          <w:rtl/>
          <w:lang w:bidi="ar-JO"/>
        </w:rPr>
        <w:t>التدخل المبكر، كما أوضحنا آنفا، فهما ي</w:t>
      </w:r>
      <w:r w:rsidR="001B63B0" w:rsidRPr="00A13D3E">
        <w:rPr>
          <w:rFonts w:ascii="Tahoma" w:eastAsia="Times New Roman" w:hAnsi="Tahoma" w:cs="Tahoma"/>
          <w:b/>
          <w:bCs/>
          <w:sz w:val="28"/>
          <w:szCs w:val="28"/>
          <w:rtl/>
          <w:lang w:bidi="ar-JO"/>
        </w:rPr>
        <w:t>ُ</w:t>
      </w:r>
      <w:r w:rsidR="007C382A" w:rsidRPr="00A13D3E">
        <w:rPr>
          <w:rFonts w:ascii="Tahoma" w:eastAsia="Times New Roman" w:hAnsi="Tahoma" w:cs="Tahoma"/>
          <w:b/>
          <w:bCs/>
          <w:sz w:val="28"/>
          <w:szCs w:val="28"/>
          <w:rtl/>
          <w:lang w:bidi="ar-JO"/>
        </w:rPr>
        <w:t xml:space="preserve">عنيان بتعليم وتدريب الأطفال الذين لديهم تأخر في النمو أو </w:t>
      </w:r>
      <w:r w:rsidR="007C382A" w:rsidRPr="00A13D3E">
        <w:rPr>
          <w:rFonts w:ascii="Tahoma" w:eastAsia="Times New Roman" w:hAnsi="Tahoma" w:cs="Tahoma"/>
          <w:b/>
          <w:bCs/>
          <w:sz w:val="28"/>
          <w:szCs w:val="28"/>
          <w:rtl/>
          <w:lang w:bidi="ar"/>
        </w:rPr>
        <w:t>لديهم إعاقات أو احتياجات خاصة أخرى.</w:t>
      </w:r>
    </w:p>
    <w:p w14:paraId="27E0F87A" w14:textId="77777777" w:rsidR="004230FD" w:rsidRPr="00A13D3E" w:rsidRDefault="004230FD" w:rsidP="00EA07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JO"/>
        </w:rPr>
      </w:pPr>
    </w:p>
    <w:p w14:paraId="7CA921F4" w14:textId="77777777" w:rsidR="004230FD" w:rsidRPr="00567525" w:rsidRDefault="004230FD" w:rsidP="00EA07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rPr>
          <w:rFonts w:ascii="Tahoma" w:eastAsia="Times New Roman" w:hAnsi="Tahoma" w:cs="Tahoma"/>
          <w:b/>
          <w:bCs/>
          <w:sz w:val="24"/>
          <w:szCs w:val="24"/>
          <w:rtl/>
          <w:lang w:bidi="ar"/>
        </w:rPr>
      </w:pPr>
      <w:r w:rsidRPr="00567525">
        <w:rPr>
          <w:rFonts w:ascii="Tahoma" w:eastAsia="Times New Roman" w:hAnsi="Tahoma" w:cs="Tahoma"/>
          <w:b/>
          <w:bCs/>
          <w:sz w:val="24"/>
          <w:szCs w:val="24"/>
          <w:rtl/>
          <w:lang w:bidi="ar"/>
        </w:rPr>
        <w:t>المصادر</w:t>
      </w:r>
    </w:p>
    <w:p w14:paraId="7F889256" w14:textId="77777777" w:rsidR="00BB03BF" w:rsidRPr="00567525" w:rsidRDefault="00BB03BF" w:rsidP="00EA07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rPr>
          <w:rFonts w:ascii="Tahoma" w:eastAsia="Times New Roman" w:hAnsi="Tahoma" w:cs="Tahoma"/>
          <w:sz w:val="24"/>
          <w:szCs w:val="24"/>
          <w:rtl/>
          <w:lang w:bidi="ar"/>
        </w:rPr>
      </w:pPr>
    </w:p>
    <w:p w14:paraId="3562E175" w14:textId="77777777" w:rsidR="009E7C1E" w:rsidRPr="00567525" w:rsidRDefault="00F71727" w:rsidP="009E7C1E">
      <w:pPr>
        <w:pStyle w:val="Heading1"/>
        <w:numPr>
          <w:ilvl w:val="0"/>
          <w:numId w:val="2"/>
        </w:numPr>
        <w:shd w:val="clear" w:color="auto" w:fill="FFFFFF"/>
        <w:spacing w:before="0" w:line="240" w:lineRule="auto"/>
        <w:jc w:val="both"/>
        <w:rPr>
          <w:rFonts w:ascii="Tahoma" w:hAnsi="Tahoma" w:cs="Tahoma"/>
          <w:b w:val="0"/>
          <w:bCs w:val="0"/>
          <w:color w:val="auto"/>
          <w:sz w:val="24"/>
          <w:szCs w:val="24"/>
        </w:rPr>
      </w:pPr>
      <w:r w:rsidRPr="00567525">
        <w:rPr>
          <w:rFonts w:ascii="Tahoma" w:hAnsi="Tahoma" w:cs="Tahoma"/>
          <w:b w:val="0"/>
          <w:bCs w:val="0"/>
          <w:color w:val="auto"/>
          <w:sz w:val="24"/>
          <w:szCs w:val="24"/>
        </w:rPr>
        <w:t xml:space="preserve">National University (n. d.). Early childhood education vs. elementary education. </w:t>
      </w:r>
      <w:hyperlink r:id="rId9" w:history="1">
        <w:r w:rsidRPr="00567525">
          <w:rPr>
            <w:rStyle w:val="Hyperlink"/>
            <w:rFonts w:ascii="Tahoma" w:hAnsi="Tahoma" w:cs="Tahoma"/>
            <w:b w:val="0"/>
            <w:bCs w:val="0"/>
            <w:color w:val="auto"/>
            <w:sz w:val="24"/>
            <w:szCs w:val="24"/>
            <w:u w:val="none"/>
          </w:rPr>
          <w:t>https://www.nu.edu/blog/early-childhood-education-vs-elementary-education</w:t>
        </w:r>
      </w:hyperlink>
    </w:p>
    <w:p w14:paraId="2D7014DB" w14:textId="77777777" w:rsidR="004230FD" w:rsidRPr="00567525" w:rsidRDefault="00172621" w:rsidP="00EA073E">
      <w:pPr>
        <w:pStyle w:val="Heading1"/>
        <w:numPr>
          <w:ilvl w:val="0"/>
          <w:numId w:val="2"/>
        </w:numPr>
        <w:shd w:val="clear" w:color="auto" w:fill="FFFFFF"/>
        <w:spacing w:before="0" w:line="240" w:lineRule="auto"/>
        <w:jc w:val="both"/>
        <w:rPr>
          <w:rFonts w:ascii="Tahoma" w:hAnsi="Tahoma" w:cs="Tahoma"/>
          <w:b w:val="0"/>
          <w:bCs w:val="0"/>
          <w:color w:val="auto"/>
          <w:sz w:val="24"/>
          <w:szCs w:val="24"/>
        </w:rPr>
      </w:pPr>
      <w:r w:rsidRPr="00567525">
        <w:rPr>
          <w:rFonts w:ascii="Tahoma" w:hAnsi="Tahoma" w:cs="Tahoma"/>
          <w:b w:val="0"/>
          <w:bCs w:val="0"/>
          <w:color w:val="auto"/>
          <w:sz w:val="24"/>
          <w:szCs w:val="24"/>
        </w:rPr>
        <w:t>R</w:t>
      </w:r>
      <w:r w:rsidR="00684DD7" w:rsidRPr="00567525">
        <w:rPr>
          <w:rFonts w:ascii="Tahoma" w:hAnsi="Tahoma" w:cs="Tahoma"/>
          <w:b w:val="0"/>
          <w:bCs w:val="0"/>
          <w:color w:val="auto"/>
          <w:sz w:val="24"/>
          <w:szCs w:val="24"/>
        </w:rPr>
        <w:t>IPIN</w:t>
      </w:r>
      <w:r w:rsidRPr="00567525">
        <w:rPr>
          <w:rFonts w:ascii="Tahoma" w:hAnsi="Tahoma" w:cs="Tahoma"/>
          <w:b w:val="0"/>
          <w:bCs w:val="0"/>
          <w:color w:val="auto"/>
          <w:sz w:val="24"/>
          <w:szCs w:val="24"/>
        </w:rPr>
        <w:t xml:space="preserve"> (n. d.). </w:t>
      </w:r>
      <w:r w:rsidRPr="00567525">
        <w:rPr>
          <w:rFonts w:ascii="Tahoma" w:hAnsi="Tahoma" w:cs="Tahoma"/>
          <w:b w:val="0"/>
          <w:bCs w:val="0"/>
          <w:i/>
          <w:iCs/>
          <w:color w:val="auto"/>
          <w:sz w:val="24"/>
          <w:szCs w:val="24"/>
        </w:rPr>
        <w:t>Early Intervention (EI) to Early Childhood Special Education (ECSE) Transition</w:t>
      </w:r>
      <w:r w:rsidRPr="00567525">
        <w:rPr>
          <w:rFonts w:ascii="Tahoma" w:hAnsi="Tahoma" w:cs="Tahoma"/>
          <w:b w:val="0"/>
          <w:bCs w:val="0"/>
          <w:color w:val="auto"/>
          <w:sz w:val="24"/>
          <w:szCs w:val="24"/>
        </w:rPr>
        <w:t xml:space="preserve">. </w:t>
      </w:r>
      <w:hyperlink r:id="rId10" w:history="1">
        <w:r w:rsidR="004230FD" w:rsidRPr="00567525">
          <w:rPr>
            <w:rStyle w:val="Hyperlink"/>
            <w:rFonts w:ascii="Tahoma" w:hAnsi="Tahoma" w:cs="Tahoma"/>
            <w:b w:val="0"/>
            <w:bCs w:val="0"/>
            <w:color w:val="auto"/>
            <w:sz w:val="24"/>
            <w:szCs w:val="24"/>
            <w:u w:val="none"/>
          </w:rPr>
          <w:t>https://ripin.org/ripin/wp-content/uploads/2020/09/RIPIN-EI-ECSE-Transtion.9.2.2020.pdf</w:t>
        </w:r>
      </w:hyperlink>
    </w:p>
    <w:p w14:paraId="3FDCD6BF" w14:textId="77777777" w:rsidR="005C7C87" w:rsidRPr="00567525" w:rsidRDefault="00062C91" w:rsidP="00EA073E">
      <w:pPr>
        <w:pStyle w:val="Heading1"/>
        <w:numPr>
          <w:ilvl w:val="0"/>
          <w:numId w:val="2"/>
        </w:numPr>
        <w:shd w:val="clear" w:color="auto" w:fill="FFFFFF"/>
        <w:spacing w:before="0" w:line="240" w:lineRule="auto"/>
        <w:jc w:val="both"/>
        <w:rPr>
          <w:rFonts w:ascii="Tahoma" w:eastAsia="Times New Roman" w:hAnsi="Tahoma" w:cs="Tahoma"/>
          <w:b w:val="0"/>
          <w:bCs w:val="0"/>
          <w:color w:val="auto"/>
          <w:kern w:val="36"/>
          <w:sz w:val="24"/>
          <w:szCs w:val="24"/>
          <w:rtl/>
        </w:rPr>
      </w:pPr>
      <w:hyperlink r:id="rId11" w:history="1">
        <w:r w:rsidR="005C7C87" w:rsidRPr="00567525">
          <w:rPr>
            <w:rStyle w:val="Hyperlink"/>
            <w:rFonts w:ascii="Tahoma" w:hAnsi="Tahoma" w:cs="Tahoma"/>
            <w:b w:val="0"/>
            <w:bCs w:val="0"/>
            <w:color w:val="auto"/>
            <w:sz w:val="24"/>
            <w:szCs w:val="24"/>
            <w:u w:val="none"/>
            <w:shd w:val="clear" w:color="auto" w:fill="FFFFFF"/>
          </w:rPr>
          <w:t>Snyder</w:t>
        </w:r>
      </w:hyperlink>
      <w:r w:rsidR="005C7C87" w:rsidRPr="00567525">
        <w:rPr>
          <w:rFonts w:ascii="Tahoma" w:hAnsi="Tahoma" w:cs="Tahoma"/>
          <w:b w:val="0"/>
          <w:bCs w:val="0"/>
          <w:color w:val="auto"/>
          <w:sz w:val="24"/>
          <w:szCs w:val="24"/>
        </w:rPr>
        <w:t>, P.</w:t>
      </w:r>
      <w:r w:rsidR="005C7C87" w:rsidRPr="00567525">
        <w:rPr>
          <w:rFonts w:ascii="Tahoma" w:hAnsi="Tahoma" w:cs="Tahoma"/>
          <w:b w:val="0"/>
          <w:bCs w:val="0"/>
          <w:color w:val="auto"/>
          <w:sz w:val="24"/>
          <w:szCs w:val="24"/>
          <w:lang w:bidi="ar-JO"/>
        </w:rPr>
        <w:t xml:space="preserve"> (2019). </w:t>
      </w:r>
      <w:r w:rsidR="005C7C87" w:rsidRPr="00567525">
        <w:rPr>
          <w:rFonts w:ascii="Tahoma" w:eastAsia="Times New Roman" w:hAnsi="Tahoma" w:cs="Tahoma"/>
          <w:b w:val="0"/>
          <w:bCs w:val="0"/>
          <w:i/>
          <w:iCs/>
          <w:color w:val="auto"/>
          <w:kern w:val="36"/>
          <w:sz w:val="24"/>
          <w:szCs w:val="24"/>
        </w:rPr>
        <w:t>What about Early Intervention and Early Childhood Special Education? Early Childhood Education’s Knot Just Got Thornier</w:t>
      </w:r>
      <w:r w:rsidR="005C7C87" w:rsidRPr="00567525">
        <w:rPr>
          <w:rFonts w:ascii="Tahoma" w:eastAsia="Times New Roman" w:hAnsi="Tahoma" w:cs="Tahoma"/>
          <w:b w:val="0"/>
          <w:bCs w:val="0"/>
          <w:color w:val="auto"/>
          <w:kern w:val="36"/>
          <w:sz w:val="24"/>
          <w:szCs w:val="24"/>
        </w:rPr>
        <w:t xml:space="preserve">. </w:t>
      </w:r>
      <w:hyperlink r:id="rId12" w:history="1">
        <w:r w:rsidR="004230FD" w:rsidRPr="00567525">
          <w:rPr>
            <w:rStyle w:val="Hyperlink"/>
            <w:rFonts w:ascii="Tahoma" w:eastAsia="Times New Roman" w:hAnsi="Tahoma" w:cs="Tahoma"/>
            <w:b w:val="0"/>
            <w:bCs w:val="0"/>
            <w:color w:val="auto"/>
            <w:kern w:val="36"/>
            <w:sz w:val="24"/>
            <w:szCs w:val="24"/>
            <w:u w:val="none"/>
          </w:rPr>
          <w:t>https://www.newamerica.org/education-policy/edcentral/what-about-early-intervention-and-early-childhood-special-education-early-childhood-educations-knot-just-got-thornier</w:t>
        </w:r>
      </w:hyperlink>
    </w:p>
    <w:p w14:paraId="16273847" w14:textId="77777777" w:rsidR="00A0255C" w:rsidRPr="00A13D3E" w:rsidRDefault="00A0255C" w:rsidP="007C382A">
      <w:pPr>
        <w:spacing w:after="0" w:line="240" w:lineRule="auto"/>
        <w:rPr>
          <w:rFonts w:ascii="Tahoma" w:hAnsi="Tahoma" w:cs="Tahoma"/>
          <w:sz w:val="36"/>
          <w:szCs w:val="36"/>
          <w:lang w:bidi="ar-JO"/>
        </w:rPr>
      </w:pPr>
    </w:p>
    <w:sectPr w:rsidR="00A0255C" w:rsidRPr="00A13D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AE86AD8"/>
    <w:multiLevelType w:val="hybridMultilevel"/>
    <w:tmpl w:val="5F12AE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D3B79B5"/>
    <w:multiLevelType w:val="hybridMultilevel"/>
    <w:tmpl w:val="AA5AE2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0256"/>
    <w:rsid w:val="00026D45"/>
    <w:rsid w:val="00062C91"/>
    <w:rsid w:val="00066E2B"/>
    <w:rsid w:val="00077916"/>
    <w:rsid w:val="000A1D99"/>
    <w:rsid w:val="000A437F"/>
    <w:rsid w:val="000A4FF8"/>
    <w:rsid w:val="000B15BA"/>
    <w:rsid w:val="000B3AD4"/>
    <w:rsid w:val="000D7F04"/>
    <w:rsid w:val="000E30CC"/>
    <w:rsid w:val="001108DA"/>
    <w:rsid w:val="00115945"/>
    <w:rsid w:val="001200F0"/>
    <w:rsid w:val="0013065F"/>
    <w:rsid w:val="001407AA"/>
    <w:rsid w:val="00145C13"/>
    <w:rsid w:val="00156B61"/>
    <w:rsid w:val="00172621"/>
    <w:rsid w:val="00180D52"/>
    <w:rsid w:val="001B63B0"/>
    <w:rsid w:val="001B7440"/>
    <w:rsid w:val="001C28A8"/>
    <w:rsid w:val="001E2C89"/>
    <w:rsid w:val="002012F9"/>
    <w:rsid w:val="00237C25"/>
    <w:rsid w:val="00271B58"/>
    <w:rsid w:val="00281A44"/>
    <w:rsid w:val="002A587C"/>
    <w:rsid w:val="002E30AB"/>
    <w:rsid w:val="00306B52"/>
    <w:rsid w:val="0031400E"/>
    <w:rsid w:val="003415F4"/>
    <w:rsid w:val="003814EA"/>
    <w:rsid w:val="003905F2"/>
    <w:rsid w:val="003F77B9"/>
    <w:rsid w:val="00421CC5"/>
    <w:rsid w:val="004230FD"/>
    <w:rsid w:val="00447D4D"/>
    <w:rsid w:val="00473E4A"/>
    <w:rsid w:val="00475C5A"/>
    <w:rsid w:val="00483284"/>
    <w:rsid w:val="004F55EF"/>
    <w:rsid w:val="005428E2"/>
    <w:rsid w:val="00567525"/>
    <w:rsid w:val="005849BA"/>
    <w:rsid w:val="005C3879"/>
    <w:rsid w:val="005C7C87"/>
    <w:rsid w:val="005D381B"/>
    <w:rsid w:val="005D6BAE"/>
    <w:rsid w:val="005E6BC6"/>
    <w:rsid w:val="00635065"/>
    <w:rsid w:val="00675A35"/>
    <w:rsid w:val="00684BB4"/>
    <w:rsid w:val="00684DD7"/>
    <w:rsid w:val="006A7B9A"/>
    <w:rsid w:val="006C2D24"/>
    <w:rsid w:val="00733003"/>
    <w:rsid w:val="007346F6"/>
    <w:rsid w:val="00736EB7"/>
    <w:rsid w:val="007768A6"/>
    <w:rsid w:val="007774BE"/>
    <w:rsid w:val="007C2459"/>
    <w:rsid w:val="007C382A"/>
    <w:rsid w:val="007C567D"/>
    <w:rsid w:val="007E6E35"/>
    <w:rsid w:val="00802C33"/>
    <w:rsid w:val="00856CB9"/>
    <w:rsid w:val="0085742D"/>
    <w:rsid w:val="00863B86"/>
    <w:rsid w:val="008B67F8"/>
    <w:rsid w:val="008F5F03"/>
    <w:rsid w:val="00907A1A"/>
    <w:rsid w:val="00915911"/>
    <w:rsid w:val="00923985"/>
    <w:rsid w:val="00927B7C"/>
    <w:rsid w:val="00984FA7"/>
    <w:rsid w:val="009973F2"/>
    <w:rsid w:val="009A0471"/>
    <w:rsid w:val="009D5DEF"/>
    <w:rsid w:val="009E7C1E"/>
    <w:rsid w:val="00A0255C"/>
    <w:rsid w:val="00A063E7"/>
    <w:rsid w:val="00A13D3E"/>
    <w:rsid w:val="00A32A08"/>
    <w:rsid w:val="00A4347F"/>
    <w:rsid w:val="00A5597A"/>
    <w:rsid w:val="00A71968"/>
    <w:rsid w:val="00A750EF"/>
    <w:rsid w:val="00A91EE7"/>
    <w:rsid w:val="00AA0256"/>
    <w:rsid w:val="00AC1E64"/>
    <w:rsid w:val="00AE3871"/>
    <w:rsid w:val="00B368ED"/>
    <w:rsid w:val="00B47B9F"/>
    <w:rsid w:val="00B540AB"/>
    <w:rsid w:val="00B6082B"/>
    <w:rsid w:val="00B66914"/>
    <w:rsid w:val="00B67952"/>
    <w:rsid w:val="00B90707"/>
    <w:rsid w:val="00B96291"/>
    <w:rsid w:val="00BA3776"/>
    <w:rsid w:val="00BB03BF"/>
    <w:rsid w:val="00BB693B"/>
    <w:rsid w:val="00BC0CF7"/>
    <w:rsid w:val="00BC34A9"/>
    <w:rsid w:val="00BC6306"/>
    <w:rsid w:val="00C5313A"/>
    <w:rsid w:val="00C87217"/>
    <w:rsid w:val="00C92ED3"/>
    <w:rsid w:val="00CA27A4"/>
    <w:rsid w:val="00CD0729"/>
    <w:rsid w:val="00D000D2"/>
    <w:rsid w:val="00D22F30"/>
    <w:rsid w:val="00D26E01"/>
    <w:rsid w:val="00D50B88"/>
    <w:rsid w:val="00D533DA"/>
    <w:rsid w:val="00D62FB9"/>
    <w:rsid w:val="00D82064"/>
    <w:rsid w:val="00DB58B0"/>
    <w:rsid w:val="00DC2951"/>
    <w:rsid w:val="00DD49E9"/>
    <w:rsid w:val="00DE273D"/>
    <w:rsid w:val="00DF4175"/>
    <w:rsid w:val="00DF5A25"/>
    <w:rsid w:val="00E51D36"/>
    <w:rsid w:val="00E52900"/>
    <w:rsid w:val="00E93E26"/>
    <w:rsid w:val="00EA073E"/>
    <w:rsid w:val="00EA236B"/>
    <w:rsid w:val="00EB0BA6"/>
    <w:rsid w:val="00EC189D"/>
    <w:rsid w:val="00F00744"/>
    <w:rsid w:val="00F070AE"/>
    <w:rsid w:val="00F20C20"/>
    <w:rsid w:val="00F240C2"/>
    <w:rsid w:val="00F44654"/>
    <w:rsid w:val="00F71727"/>
    <w:rsid w:val="00F744E3"/>
    <w:rsid w:val="00FE7464"/>
    <w:rsid w:val="00FF3F6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AB26B"/>
  <w15:docId w15:val="{DE5DD559-D915-41EB-9FBB-967112012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7C8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400E"/>
    <w:pPr>
      <w:ind w:left="720"/>
      <w:contextualSpacing/>
    </w:pPr>
  </w:style>
  <w:style w:type="paragraph" w:styleId="HTMLPreformatted">
    <w:name w:val="HTML Preformatted"/>
    <w:basedOn w:val="Normal"/>
    <w:link w:val="HTMLPreformattedChar"/>
    <w:uiPriority w:val="99"/>
    <w:unhideWhenUsed/>
    <w:rsid w:val="00DC2951"/>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DC2951"/>
    <w:rPr>
      <w:rFonts w:ascii="Consolas" w:hAnsi="Consolas"/>
      <w:sz w:val="20"/>
      <w:szCs w:val="20"/>
    </w:rPr>
  </w:style>
  <w:style w:type="character" w:styleId="Hyperlink">
    <w:name w:val="Hyperlink"/>
    <w:basedOn w:val="DefaultParagraphFont"/>
    <w:uiPriority w:val="99"/>
    <w:unhideWhenUsed/>
    <w:rsid w:val="005C7C87"/>
    <w:rPr>
      <w:color w:val="0000FF"/>
      <w:u w:val="single"/>
    </w:rPr>
  </w:style>
  <w:style w:type="character" w:customStyle="1" w:styleId="Heading1Char">
    <w:name w:val="Heading 1 Char"/>
    <w:basedOn w:val="DefaultParagraphFont"/>
    <w:link w:val="Heading1"/>
    <w:uiPriority w:val="9"/>
    <w:rsid w:val="005C7C87"/>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D26E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6E01"/>
    <w:rPr>
      <w:rFonts w:ascii="Tahoma" w:hAnsi="Tahoma" w:cs="Tahoma"/>
      <w:sz w:val="16"/>
      <w:szCs w:val="16"/>
    </w:rPr>
  </w:style>
  <w:style w:type="paragraph" w:styleId="NormalWeb">
    <w:name w:val="Normal (Web)"/>
    <w:basedOn w:val="Normal"/>
    <w:uiPriority w:val="99"/>
    <w:unhideWhenUsed/>
    <w:rsid w:val="00E93E2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006262">
      <w:bodyDiv w:val="1"/>
      <w:marLeft w:val="0"/>
      <w:marRight w:val="0"/>
      <w:marTop w:val="0"/>
      <w:marBottom w:val="0"/>
      <w:divBdr>
        <w:top w:val="none" w:sz="0" w:space="0" w:color="auto"/>
        <w:left w:val="none" w:sz="0" w:space="0" w:color="auto"/>
        <w:bottom w:val="none" w:sz="0" w:space="0" w:color="auto"/>
        <w:right w:val="none" w:sz="0" w:space="0" w:color="auto"/>
      </w:divBdr>
    </w:div>
    <w:div w:id="80684110">
      <w:bodyDiv w:val="1"/>
      <w:marLeft w:val="0"/>
      <w:marRight w:val="0"/>
      <w:marTop w:val="0"/>
      <w:marBottom w:val="0"/>
      <w:divBdr>
        <w:top w:val="none" w:sz="0" w:space="0" w:color="auto"/>
        <w:left w:val="none" w:sz="0" w:space="0" w:color="auto"/>
        <w:bottom w:val="none" w:sz="0" w:space="0" w:color="auto"/>
        <w:right w:val="none" w:sz="0" w:space="0" w:color="auto"/>
      </w:divBdr>
    </w:div>
    <w:div w:id="172108573">
      <w:bodyDiv w:val="1"/>
      <w:marLeft w:val="0"/>
      <w:marRight w:val="0"/>
      <w:marTop w:val="0"/>
      <w:marBottom w:val="0"/>
      <w:divBdr>
        <w:top w:val="none" w:sz="0" w:space="0" w:color="auto"/>
        <w:left w:val="none" w:sz="0" w:space="0" w:color="auto"/>
        <w:bottom w:val="none" w:sz="0" w:space="0" w:color="auto"/>
        <w:right w:val="none" w:sz="0" w:space="0" w:color="auto"/>
      </w:divBdr>
    </w:div>
    <w:div w:id="333193736">
      <w:bodyDiv w:val="1"/>
      <w:marLeft w:val="0"/>
      <w:marRight w:val="0"/>
      <w:marTop w:val="0"/>
      <w:marBottom w:val="0"/>
      <w:divBdr>
        <w:top w:val="none" w:sz="0" w:space="0" w:color="auto"/>
        <w:left w:val="none" w:sz="0" w:space="0" w:color="auto"/>
        <w:bottom w:val="none" w:sz="0" w:space="0" w:color="auto"/>
        <w:right w:val="none" w:sz="0" w:space="0" w:color="auto"/>
      </w:divBdr>
    </w:div>
    <w:div w:id="338626615">
      <w:bodyDiv w:val="1"/>
      <w:marLeft w:val="0"/>
      <w:marRight w:val="0"/>
      <w:marTop w:val="0"/>
      <w:marBottom w:val="0"/>
      <w:divBdr>
        <w:top w:val="none" w:sz="0" w:space="0" w:color="auto"/>
        <w:left w:val="none" w:sz="0" w:space="0" w:color="auto"/>
        <w:bottom w:val="none" w:sz="0" w:space="0" w:color="auto"/>
        <w:right w:val="none" w:sz="0" w:space="0" w:color="auto"/>
      </w:divBdr>
    </w:div>
    <w:div w:id="388382117">
      <w:bodyDiv w:val="1"/>
      <w:marLeft w:val="0"/>
      <w:marRight w:val="0"/>
      <w:marTop w:val="0"/>
      <w:marBottom w:val="0"/>
      <w:divBdr>
        <w:top w:val="none" w:sz="0" w:space="0" w:color="auto"/>
        <w:left w:val="none" w:sz="0" w:space="0" w:color="auto"/>
        <w:bottom w:val="none" w:sz="0" w:space="0" w:color="auto"/>
        <w:right w:val="none" w:sz="0" w:space="0" w:color="auto"/>
      </w:divBdr>
    </w:div>
    <w:div w:id="490223379">
      <w:bodyDiv w:val="1"/>
      <w:marLeft w:val="0"/>
      <w:marRight w:val="0"/>
      <w:marTop w:val="0"/>
      <w:marBottom w:val="0"/>
      <w:divBdr>
        <w:top w:val="none" w:sz="0" w:space="0" w:color="auto"/>
        <w:left w:val="none" w:sz="0" w:space="0" w:color="auto"/>
        <w:bottom w:val="none" w:sz="0" w:space="0" w:color="auto"/>
        <w:right w:val="none" w:sz="0" w:space="0" w:color="auto"/>
      </w:divBdr>
    </w:div>
    <w:div w:id="530605706">
      <w:bodyDiv w:val="1"/>
      <w:marLeft w:val="0"/>
      <w:marRight w:val="0"/>
      <w:marTop w:val="0"/>
      <w:marBottom w:val="0"/>
      <w:divBdr>
        <w:top w:val="none" w:sz="0" w:space="0" w:color="auto"/>
        <w:left w:val="none" w:sz="0" w:space="0" w:color="auto"/>
        <w:bottom w:val="none" w:sz="0" w:space="0" w:color="auto"/>
        <w:right w:val="none" w:sz="0" w:space="0" w:color="auto"/>
      </w:divBdr>
    </w:div>
    <w:div w:id="701444840">
      <w:bodyDiv w:val="1"/>
      <w:marLeft w:val="0"/>
      <w:marRight w:val="0"/>
      <w:marTop w:val="0"/>
      <w:marBottom w:val="0"/>
      <w:divBdr>
        <w:top w:val="none" w:sz="0" w:space="0" w:color="auto"/>
        <w:left w:val="none" w:sz="0" w:space="0" w:color="auto"/>
        <w:bottom w:val="none" w:sz="0" w:space="0" w:color="auto"/>
        <w:right w:val="none" w:sz="0" w:space="0" w:color="auto"/>
      </w:divBdr>
    </w:div>
    <w:div w:id="811872020">
      <w:bodyDiv w:val="1"/>
      <w:marLeft w:val="0"/>
      <w:marRight w:val="0"/>
      <w:marTop w:val="0"/>
      <w:marBottom w:val="0"/>
      <w:divBdr>
        <w:top w:val="none" w:sz="0" w:space="0" w:color="auto"/>
        <w:left w:val="none" w:sz="0" w:space="0" w:color="auto"/>
        <w:bottom w:val="none" w:sz="0" w:space="0" w:color="auto"/>
        <w:right w:val="none" w:sz="0" w:space="0" w:color="auto"/>
      </w:divBdr>
    </w:div>
    <w:div w:id="884678098">
      <w:bodyDiv w:val="1"/>
      <w:marLeft w:val="0"/>
      <w:marRight w:val="0"/>
      <w:marTop w:val="0"/>
      <w:marBottom w:val="0"/>
      <w:divBdr>
        <w:top w:val="none" w:sz="0" w:space="0" w:color="auto"/>
        <w:left w:val="none" w:sz="0" w:space="0" w:color="auto"/>
        <w:bottom w:val="none" w:sz="0" w:space="0" w:color="auto"/>
        <w:right w:val="none" w:sz="0" w:space="0" w:color="auto"/>
      </w:divBdr>
    </w:div>
    <w:div w:id="949974037">
      <w:bodyDiv w:val="1"/>
      <w:marLeft w:val="0"/>
      <w:marRight w:val="0"/>
      <w:marTop w:val="0"/>
      <w:marBottom w:val="0"/>
      <w:divBdr>
        <w:top w:val="none" w:sz="0" w:space="0" w:color="auto"/>
        <w:left w:val="none" w:sz="0" w:space="0" w:color="auto"/>
        <w:bottom w:val="none" w:sz="0" w:space="0" w:color="auto"/>
        <w:right w:val="none" w:sz="0" w:space="0" w:color="auto"/>
      </w:divBdr>
    </w:div>
    <w:div w:id="980771470">
      <w:bodyDiv w:val="1"/>
      <w:marLeft w:val="0"/>
      <w:marRight w:val="0"/>
      <w:marTop w:val="0"/>
      <w:marBottom w:val="0"/>
      <w:divBdr>
        <w:top w:val="none" w:sz="0" w:space="0" w:color="auto"/>
        <w:left w:val="none" w:sz="0" w:space="0" w:color="auto"/>
        <w:bottom w:val="none" w:sz="0" w:space="0" w:color="auto"/>
        <w:right w:val="none" w:sz="0" w:space="0" w:color="auto"/>
      </w:divBdr>
    </w:div>
    <w:div w:id="983434698">
      <w:bodyDiv w:val="1"/>
      <w:marLeft w:val="0"/>
      <w:marRight w:val="0"/>
      <w:marTop w:val="0"/>
      <w:marBottom w:val="0"/>
      <w:divBdr>
        <w:top w:val="none" w:sz="0" w:space="0" w:color="auto"/>
        <w:left w:val="none" w:sz="0" w:space="0" w:color="auto"/>
        <w:bottom w:val="none" w:sz="0" w:space="0" w:color="auto"/>
        <w:right w:val="none" w:sz="0" w:space="0" w:color="auto"/>
      </w:divBdr>
    </w:div>
    <w:div w:id="984431185">
      <w:bodyDiv w:val="1"/>
      <w:marLeft w:val="0"/>
      <w:marRight w:val="0"/>
      <w:marTop w:val="0"/>
      <w:marBottom w:val="0"/>
      <w:divBdr>
        <w:top w:val="none" w:sz="0" w:space="0" w:color="auto"/>
        <w:left w:val="none" w:sz="0" w:space="0" w:color="auto"/>
        <w:bottom w:val="none" w:sz="0" w:space="0" w:color="auto"/>
        <w:right w:val="none" w:sz="0" w:space="0" w:color="auto"/>
      </w:divBdr>
    </w:div>
    <w:div w:id="993409175">
      <w:bodyDiv w:val="1"/>
      <w:marLeft w:val="0"/>
      <w:marRight w:val="0"/>
      <w:marTop w:val="0"/>
      <w:marBottom w:val="0"/>
      <w:divBdr>
        <w:top w:val="none" w:sz="0" w:space="0" w:color="auto"/>
        <w:left w:val="none" w:sz="0" w:space="0" w:color="auto"/>
        <w:bottom w:val="none" w:sz="0" w:space="0" w:color="auto"/>
        <w:right w:val="none" w:sz="0" w:space="0" w:color="auto"/>
      </w:divBdr>
    </w:div>
    <w:div w:id="995261040">
      <w:bodyDiv w:val="1"/>
      <w:marLeft w:val="0"/>
      <w:marRight w:val="0"/>
      <w:marTop w:val="0"/>
      <w:marBottom w:val="0"/>
      <w:divBdr>
        <w:top w:val="none" w:sz="0" w:space="0" w:color="auto"/>
        <w:left w:val="none" w:sz="0" w:space="0" w:color="auto"/>
        <w:bottom w:val="none" w:sz="0" w:space="0" w:color="auto"/>
        <w:right w:val="none" w:sz="0" w:space="0" w:color="auto"/>
      </w:divBdr>
    </w:div>
    <w:div w:id="1024330950">
      <w:bodyDiv w:val="1"/>
      <w:marLeft w:val="0"/>
      <w:marRight w:val="0"/>
      <w:marTop w:val="0"/>
      <w:marBottom w:val="0"/>
      <w:divBdr>
        <w:top w:val="none" w:sz="0" w:space="0" w:color="auto"/>
        <w:left w:val="none" w:sz="0" w:space="0" w:color="auto"/>
        <w:bottom w:val="none" w:sz="0" w:space="0" w:color="auto"/>
        <w:right w:val="none" w:sz="0" w:space="0" w:color="auto"/>
      </w:divBdr>
    </w:div>
    <w:div w:id="1076897772">
      <w:bodyDiv w:val="1"/>
      <w:marLeft w:val="0"/>
      <w:marRight w:val="0"/>
      <w:marTop w:val="0"/>
      <w:marBottom w:val="0"/>
      <w:divBdr>
        <w:top w:val="none" w:sz="0" w:space="0" w:color="auto"/>
        <w:left w:val="none" w:sz="0" w:space="0" w:color="auto"/>
        <w:bottom w:val="none" w:sz="0" w:space="0" w:color="auto"/>
        <w:right w:val="none" w:sz="0" w:space="0" w:color="auto"/>
      </w:divBdr>
    </w:div>
    <w:div w:id="1173255625">
      <w:bodyDiv w:val="1"/>
      <w:marLeft w:val="0"/>
      <w:marRight w:val="0"/>
      <w:marTop w:val="0"/>
      <w:marBottom w:val="0"/>
      <w:divBdr>
        <w:top w:val="none" w:sz="0" w:space="0" w:color="auto"/>
        <w:left w:val="none" w:sz="0" w:space="0" w:color="auto"/>
        <w:bottom w:val="none" w:sz="0" w:space="0" w:color="auto"/>
        <w:right w:val="none" w:sz="0" w:space="0" w:color="auto"/>
      </w:divBdr>
    </w:div>
    <w:div w:id="1221592749">
      <w:bodyDiv w:val="1"/>
      <w:marLeft w:val="0"/>
      <w:marRight w:val="0"/>
      <w:marTop w:val="0"/>
      <w:marBottom w:val="0"/>
      <w:divBdr>
        <w:top w:val="none" w:sz="0" w:space="0" w:color="auto"/>
        <w:left w:val="none" w:sz="0" w:space="0" w:color="auto"/>
        <w:bottom w:val="none" w:sz="0" w:space="0" w:color="auto"/>
        <w:right w:val="none" w:sz="0" w:space="0" w:color="auto"/>
      </w:divBdr>
    </w:div>
    <w:div w:id="1240797185">
      <w:bodyDiv w:val="1"/>
      <w:marLeft w:val="0"/>
      <w:marRight w:val="0"/>
      <w:marTop w:val="0"/>
      <w:marBottom w:val="0"/>
      <w:divBdr>
        <w:top w:val="none" w:sz="0" w:space="0" w:color="auto"/>
        <w:left w:val="none" w:sz="0" w:space="0" w:color="auto"/>
        <w:bottom w:val="none" w:sz="0" w:space="0" w:color="auto"/>
        <w:right w:val="none" w:sz="0" w:space="0" w:color="auto"/>
      </w:divBdr>
    </w:div>
    <w:div w:id="1345473925">
      <w:bodyDiv w:val="1"/>
      <w:marLeft w:val="0"/>
      <w:marRight w:val="0"/>
      <w:marTop w:val="0"/>
      <w:marBottom w:val="0"/>
      <w:divBdr>
        <w:top w:val="none" w:sz="0" w:space="0" w:color="auto"/>
        <w:left w:val="none" w:sz="0" w:space="0" w:color="auto"/>
        <w:bottom w:val="none" w:sz="0" w:space="0" w:color="auto"/>
        <w:right w:val="none" w:sz="0" w:space="0" w:color="auto"/>
      </w:divBdr>
    </w:div>
    <w:div w:id="1377467120">
      <w:bodyDiv w:val="1"/>
      <w:marLeft w:val="0"/>
      <w:marRight w:val="0"/>
      <w:marTop w:val="0"/>
      <w:marBottom w:val="0"/>
      <w:divBdr>
        <w:top w:val="none" w:sz="0" w:space="0" w:color="auto"/>
        <w:left w:val="none" w:sz="0" w:space="0" w:color="auto"/>
        <w:bottom w:val="none" w:sz="0" w:space="0" w:color="auto"/>
        <w:right w:val="none" w:sz="0" w:space="0" w:color="auto"/>
      </w:divBdr>
    </w:div>
    <w:div w:id="1401171885">
      <w:bodyDiv w:val="1"/>
      <w:marLeft w:val="0"/>
      <w:marRight w:val="0"/>
      <w:marTop w:val="0"/>
      <w:marBottom w:val="0"/>
      <w:divBdr>
        <w:top w:val="none" w:sz="0" w:space="0" w:color="auto"/>
        <w:left w:val="none" w:sz="0" w:space="0" w:color="auto"/>
        <w:bottom w:val="none" w:sz="0" w:space="0" w:color="auto"/>
        <w:right w:val="none" w:sz="0" w:space="0" w:color="auto"/>
      </w:divBdr>
    </w:div>
    <w:div w:id="1420642716">
      <w:bodyDiv w:val="1"/>
      <w:marLeft w:val="0"/>
      <w:marRight w:val="0"/>
      <w:marTop w:val="0"/>
      <w:marBottom w:val="0"/>
      <w:divBdr>
        <w:top w:val="none" w:sz="0" w:space="0" w:color="auto"/>
        <w:left w:val="none" w:sz="0" w:space="0" w:color="auto"/>
        <w:bottom w:val="none" w:sz="0" w:space="0" w:color="auto"/>
        <w:right w:val="none" w:sz="0" w:space="0" w:color="auto"/>
      </w:divBdr>
    </w:div>
    <w:div w:id="1532576098">
      <w:bodyDiv w:val="1"/>
      <w:marLeft w:val="0"/>
      <w:marRight w:val="0"/>
      <w:marTop w:val="0"/>
      <w:marBottom w:val="0"/>
      <w:divBdr>
        <w:top w:val="none" w:sz="0" w:space="0" w:color="auto"/>
        <w:left w:val="none" w:sz="0" w:space="0" w:color="auto"/>
        <w:bottom w:val="none" w:sz="0" w:space="0" w:color="auto"/>
        <w:right w:val="none" w:sz="0" w:space="0" w:color="auto"/>
      </w:divBdr>
    </w:div>
    <w:div w:id="1660310862">
      <w:bodyDiv w:val="1"/>
      <w:marLeft w:val="0"/>
      <w:marRight w:val="0"/>
      <w:marTop w:val="0"/>
      <w:marBottom w:val="0"/>
      <w:divBdr>
        <w:top w:val="none" w:sz="0" w:space="0" w:color="auto"/>
        <w:left w:val="none" w:sz="0" w:space="0" w:color="auto"/>
        <w:bottom w:val="none" w:sz="0" w:space="0" w:color="auto"/>
        <w:right w:val="none" w:sz="0" w:space="0" w:color="auto"/>
      </w:divBdr>
    </w:div>
    <w:div w:id="1843810649">
      <w:bodyDiv w:val="1"/>
      <w:marLeft w:val="0"/>
      <w:marRight w:val="0"/>
      <w:marTop w:val="0"/>
      <w:marBottom w:val="0"/>
      <w:divBdr>
        <w:top w:val="none" w:sz="0" w:space="0" w:color="auto"/>
        <w:left w:val="none" w:sz="0" w:space="0" w:color="auto"/>
        <w:bottom w:val="none" w:sz="0" w:space="0" w:color="auto"/>
        <w:right w:val="none" w:sz="0" w:space="0" w:color="auto"/>
      </w:divBdr>
    </w:div>
    <w:div w:id="1850874026">
      <w:bodyDiv w:val="1"/>
      <w:marLeft w:val="0"/>
      <w:marRight w:val="0"/>
      <w:marTop w:val="0"/>
      <w:marBottom w:val="0"/>
      <w:divBdr>
        <w:top w:val="none" w:sz="0" w:space="0" w:color="auto"/>
        <w:left w:val="none" w:sz="0" w:space="0" w:color="auto"/>
        <w:bottom w:val="none" w:sz="0" w:space="0" w:color="auto"/>
        <w:right w:val="none" w:sz="0" w:space="0" w:color="auto"/>
      </w:divBdr>
    </w:div>
    <w:div w:id="2066760195">
      <w:bodyDiv w:val="1"/>
      <w:marLeft w:val="0"/>
      <w:marRight w:val="0"/>
      <w:marTop w:val="0"/>
      <w:marBottom w:val="0"/>
      <w:divBdr>
        <w:top w:val="none" w:sz="0" w:space="0" w:color="auto"/>
        <w:left w:val="none" w:sz="0" w:space="0" w:color="auto"/>
        <w:bottom w:val="none" w:sz="0" w:space="0" w:color="auto"/>
        <w:right w:val="none" w:sz="0" w:space="0" w:color="auto"/>
      </w:divBdr>
    </w:div>
    <w:div w:id="2105370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hyperlink" Target="https://www.newamerica.org/education-policy/edcentral/what-about-early-intervention-and-early-childhood-special-education-early-childhood-educations-knot-just-got-thornie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www.newamerica.org/our-people/patricia-snyder/" TargetMode="External"/><Relationship Id="rId5" Type="http://schemas.openxmlformats.org/officeDocument/2006/relationships/webSettings" Target="webSettings.xml"/><Relationship Id="rId10" Type="http://schemas.openxmlformats.org/officeDocument/2006/relationships/hyperlink" Target="https://ripin.org/ripin/wp-content/uploads/2020/09/RIPIN-EI-ECSE-Transtion.9.2.2020.pdf" TargetMode="External"/><Relationship Id="rId4" Type="http://schemas.openxmlformats.org/officeDocument/2006/relationships/settings" Target="settings.xml"/><Relationship Id="rId9" Type="http://schemas.openxmlformats.org/officeDocument/2006/relationships/hyperlink" Target="https://www.nu.edu/blog/early-childhood-education-vs-elementary-educatio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3A0D19-F0F5-4178-812E-9ECDACE3AE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1677</TotalTime>
  <Pages>3</Pages>
  <Words>669</Words>
  <Characters>3816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157</cp:revision>
  <cp:lastPrinted>2024-05-09T08:03:00Z</cp:lastPrinted>
  <dcterms:created xsi:type="dcterms:W3CDTF">2024-04-06T06:36:00Z</dcterms:created>
  <dcterms:modified xsi:type="dcterms:W3CDTF">2026-01-20T17:10:00Z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59ea33f3-6794-46f4-9073-98ef4e35e7a9</vt:lpwstr>
  </property>
</Properties>
</file>